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C48AD" w14:textId="77777777" w:rsidR="00B3398C" w:rsidRDefault="00B3398C">
      <w:pPr>
        <w:widowControl w:val="0"/>
        <w:autoSpaceDE w:val="0"/>
        <w:autoSpaceDN w:val="0"/>
        <w:adjustRightInd w:val="0"/>
        <w:spacing w:before="14" w:line="240" w:lineRule="exact"/>
        <w:ind w:left="120"/>
        <w:rPr>
          <w:b/>
          <w:bCs/>
        </w:rPr>
      </w:pPr>
    </w:p>
    <w:p w14:paraId="3FBE378B" w14:textId="77777777" w:rsidR="00B3398C" w:rsidRDefault="00B3398C">
      <w:pPr>
        <w:widowControl w:val="0"/>
        <w:autoSpaceDE w:val="0"/>
        <w:autoSpaceDN w:val="0"/>
        <w:adjustRightInd w:val="0"/>
        <w:spacing w:before="14" w:line="240" w:lineRule="exact"/>
        <w:ind w:left="120"/>
        <w:rPr>
          <w:b/>
          <w:bCs/>
        </w:rPr>
      </w:pPr>
    </w:p>
    <w:p w14:paraId="7F65B120" w14:textId="77777777" w:rsidR="00B3398C" w:rsidRDefault="00B3398C">
      <w:pPr>
        <w:widowControl w:val="0"/>
        <w:autoSpaceDE w:val="0"/>
        <w:autoSpaceDN w:val="0"/>
        <w:adjustRightInd w:val="0"/>
        <w:spacing w:before="14" w:line="240" w:lineRule="exact"/>
        <w:ind w:left="120"/>
        <w:rPr>
          <w:b/>
          <w:bCs/>
        </w:rPr>
      </w:pPr>
    </w:p>
    <w:p w14:paraId="7B490C76" w14:textId="77777777" w:rsidR="00B3398C" w:rsidRDefault="00B1466D" w:rsidP="00C649C5">
      <w:pPr>
        <w:jc w:val="center"/>
      </w:pPr>
      <w:r>
        <w:rPr>
          <w:noProof/>
          <w:lang w:eastAsia="fr-FR"/>
        </w:rPr>
        <w:drawing>
          <wp:inline distT="0" distB="0" distL="0" distR="0" wp14:anchorId="73381B4F" wp14:editId="4A7C8F93">
            <wp:extent cx="3408218" cy="1414104"/>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1756" cy="1423870"/>
                    </a:xfrm>
                    <a:prstGeom prst="rect">
                      <a:avLst/>
                    </a:prstGeom>
                    <a:noFill/>
                    <a:ln>
                      <a:noFill/>
                    </a:ln>
                  </pic:spPr>
                </pic:pic>
              </a:graphicData>
            </a:graphic>
          </wp:inline>
        </w:drawing>
      </w:r>
    </w:p>
    <w:p w14:paraId="3C70042D" w14:textId="77777777" w:rsidR="00632595" w:rsidRDefault="00632595"/>
    <w:p w14:paraId="305D0F2F" w14:textId="77777777" w:rsidR="00B3398C" w:rsidRDefault="00B3398C"/>
    <w:p w14:paraId="7D1C59EF" w14:textId="77777777" w:rsidR="00B3398C" w:rsidRDefault="00B3398C" w:rsidP="00B1466D">
      <w:pPr>
        <w:rPr>
          <w:rFonts w:ascii="Arial" w:hAnsi="Arial" w:cs="Arial"/>
          <w:sz w:val="36"/>
          <w:szCs w:val="36"/>
        </w:rPr>
      </w:pPr>
    </w:p>
    <w:p w14:paraId="43B31A30" w14:textId="77777777" w:rsidR="00B3398C" w:rsidRDefault="00B3398C"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490080B9" w14:textId="77777777" w:rsidR="00B3398C" w:rsidRDefault="001D73E9" w:rsidP="003C2E90">
      <w:pPr>
        <w:pBdr>
          <w:top w:val="single" w:sz="18" w:space="0" w:color="auto"/>
          <w:left w:val="single" w:sz="18" w:space="4" w:color="auto"/>
          <w:bottom w:val="single" w:sz="18" w:space="1" w:color="auto"/>
          <w:right w:val="single" w:sz="18" w:space="4" w:color="auto"/>
        </w:pBdr>
        <w:jc w:val="center"/>
        <w:rPr>
          <w:rFonts w:ascii="Arial" w:hAnsi="Arial" w:cs="Arial"/>
          <w:b/>
          <w:color w:val="C00000"/>
          <w:sz w:val="36"/>
          <w:szCs w:val="36"/>
        </w:rPr>
      </w:pPr>
      <w:r>
        <w:rPr>
          <w:rFonts w:ascii="Arial" w:hAnsi="Arial" w:cs="Arial"/>
          <w:b/>
          <w:sz w:val="36"/>
          <w:szCs w:val="36"/>
        </w:rPr>
        <w:t xml:space="preserve">MARCHÉ </w:t>
      </w:r>
      <w:r w:rsidR="009F0C4E">
        <w:rPr>
          <w:rFonts w:ascii="Arial" w:hAnsi="Arial" w:cs="Arial"/>
          <w:b/>
          <w:sz w:val="36"/>
          <w:szCs w:val="36"/>
        </w:rPr>
        <w:t>n</w:t>
      </w:r>
      <w:r w:rsidR="009F0C4E" w:rsidRPr="009A1C79">
        <w:rPr>
          <w:rFonts w:ascii="Arial" w:hAnsi="Arial" w:cs="Arial"/>
          <w:b/>
          <w:sz w:val="36"/>
          <w:szCs w:val="36"/>
        </w:rPr>
        <w:t>°</w:t>
      </w:r>
      <w:r w:rsidR="009F0C4E" w:rsidRPr="00707B79">
        <w:rPr>
          <w:rFonts w:ascii="Arial" w:hAnsi="Arial" w:cs="Arial"/>
          <w:b/>
          <w:color w:val="C00000"/>
          <w:sz w:val="36"/>
          <w:szCs w:val="36"/>
        </w:rPr>
        <w:t>………………</w:t>
      </w:r>
      <w:proofErr w:type="gramStart"/>
      <w:r w:rsidR="009F0C4E" w:rsidRPr="00707B79">
        <w:rPr>
          <w:rFonts w:ascii="Arial" w:hAnsi="Arial" w:cs="Arial"/>
          <w:b/>
          <w:color w:val="C00000"/>
          <w:sz w:val="36"/>
          <w:szCs w:val="36"/>
        </w:rPr>
        <w:t>…….</w:t>
      </w:r>
      <w:proofErr w:type="gramEnd"/>
      <w:r w:rsidR="009F0C4E" w:rsidRPr="00707B79">
        <w:rPr>
          <w:rFonts w:ascii="Arial" w:hAnsi="Arial" w:cs="Arial"/>
          <w:b/>
          <w:color w:val="C00000"/>
          <w:sz w:val="36"/>
          <w:szCs w:val="36"/>
        </w:rPr>
        <w:t>.</w:t>
      </w:r>
    </w:p>
    <w:p w14:paraId="48B22660" w14:textId="64CB4E50" w:rsidR="00EB7086" w:rsidRPr="00EB7086" w:rsidRDefault="00EB7086" w:rsidP="003C2E90">
      <w:pPr>
        <w:pBdr>
          <w:top w:val="single" w:sz="18" w:space="0" w:color="auto"/>
          <w:left w:val="single" w:sz="18" w:space="4" w:color="auto"/>
          <w:bottom w:val="single" w:sz="18" w:space="1" w:color="auto"/>
          <w:right w:val="single" w:sz="18" w:space="4" w:color="auto"/>
        </w:pBdr>
        <w:jc w:val="center"/>
        <w:rPr>
          <w:rFonts w:ascii="Arial" w:hAnsi="Arial" w:cs="Arial"/>
          <w:bCs/>
          <w:i/>
          <w:iCs/>
          <w:sz w:val="20"/>
          <w:szCs w:val="20"/>
        </w:rPr>
      </w:pPr>
      <w:r w:rsidRPr="00EB7086">
        <w:rPr>
          <w:rFonts w:ascii="Arial" w:hAnsi="Arial" w:cs="Arial"/>
          <w:bCs/>
          <w:i/>
          <w:iCs/>
          <w:sz w:val="20"/>
          <w:szCs w:val="20"/>
        </w:rPr>
        <w:t>(</w:t>
      </w:r>
      <w:proofErr w:type="gramStart"/>
      <w:r w:rsidRPr="00EB7086">
        <w:rPr>
          <w:rFonts w:ascii="Arial" w:hAnsi="Arial" w:cs="Arial"/>
          <w:bCs/>
          <w:i/>
          <w:iCs/>
          <w:sz w:val="20"/>
          <w:szCs w:val="20"/>
        </w:rPr>
        <w:t>référence</w:t>
      </w:r>
      <w:proofErr w:type="gramEnd"/>
      <w:r w:rsidRPr="00EB7086">
        <w:rPr>
          <w:rFonts w:ascii="Arial" w:hAnsi="Arial" w:cs="Arial"/>
          <w:bCs/>
          <w:i/>
          <w:iCs/>
          <w:sz w:val="20"/>
          <w:szCs w:val="20"/>
        </w:rPr>
        <w:t xml:space="preserve"> INRAE)</w:t>
      </w:r>
    </w:p>
    <w:p w14:paraId="33571884" w14:textId="77777777" w:rsidR="009F0C4E" w:rsidRDefault="009F0C4E"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2F545B97" w14:textId="77777777" w:rsidR="00B3398C" w:rsidRDefault="00B3398C">
      <w:pPr>
        <w:widowControl w:val="0"/>
        <w:autoSpaceDE w:val="0"/>
        <w:autoSpaceDN w:val="0"/>
        <w:adjustRightInd w:val="0"/>
        <w:spacing w:before="14" w:line="240" w:lineRule="exact"/>
        <w:ind w:left="120"/>
        <w:rPr>
          <w:b/>
          <w:bCs/>
        </w:rPr>
      </w:pPr>
    </w:p>
    <w:p w14:paraId="3E04F6FE" w14:textId="77777777" w:rsidR="009B72BF" w:rsidRPr="00C84260" w:rsidRDefault="009B72BF" w:rsidP="009B72BF">
      <w:pPr>
        <w:widowControl w:val="0"/>
        <w:autoSpaceDE w:val="0"/>
        <w:autoSpaceDN w:val="0"/>
        <w:adjustRightInd w:val="0"/>
        <w:spacing w:before="14"/>
        <w:jc w:val="center"/>
        <w:rPr>
          <w:b/>
          <w:bCs/>
          <w:sz w:val="32"/>
        </w:rPr>
      </w:pPr>
      <w:r>
        <w:rPr>
          <w:b/>
          <w:bCs/>
          <w:sz w:val="32"/>
        </w:rPr>
        <w:t>MISSIONS DE MAINTENANCE ET</w:t>
      </w:r>
      <w:r w:rsidRPr="00C84260">
        <w:rPr>
          <w:b/>
          <w:bCs/>
          <w:sz w:val="32"/>
        </w:rPr>
        <w:t xml:space="preserve"> D'ENTRETIEN DES INSTALLATIONS DE </w:t>
      </w:r>
      <w:r>
        <w:rPr>
          <w:b/>
          <w:bCs/>
          <w:sz w:val="32"/>
        </w:rPr>
        <w:t>SÉCURITÉ INCENDIE</w:t>
      </w:r>
      <w:r w:rsidRPr="00C84260">
        <w:rPr>
          <w:b/>
          <w:bCs/>
          <w:sz w:val="32"/>
        </w:rPr>
        <w:t xml:space="preserve"> DU CENTRE DE RECHERCHE NOUVELLE-</w:t>
      </w:r>
      <w:r>
        <w:rPr>
          <w:b/>
          <w:bCs/>
          <w:sz w:val="32"/>
        </w:rPr>
        <w:t> </w:t>
      </w:r>
      <w:r w:rsidRPr="00C84260">
        <w:rPr>
          <w:b/>
          <w:bCs/>
          <w:sz w:val="32"/>
        </w:rPr>
        <w:t>AQUITAINE-POITIERS</w:t>
      </w:r>
    </w:p>
    <w:p w14:paraId="5F845692" w14:textId="04938A16" w:rsidR="009B72BF" w:rsidRPr="00C84260" w:rsidRDefault="009B72BF" w:rsidP="009B72BF">
      <w:pPr>
        <w:widowControl w:val="0"/>
        <w:autoSpaceDE w:val="0"/>
        <w:autoSpaceDN w:val="0"/>
        <w:adjustRightInd w:val="0"/>
        <w:spacing w:before="14"/>
        <w:jc w:val="center"/>
        <w:rPr>
          <w:b/>
          <w:bCs/>
          <w:sz w:val="28"/>
        </w:rPr>
      </w:pPr>
      <w:r>
        <w:rPr>
          <w:b/>
          <w:bCs/>
          <w:sz w:val="28"/>
        </w:rPr>
        <w:t xml:space="preserve">LOT </w:t>
      </w:r>
      <w:r w:rsidR="00541B23">
        <w:rPr>
          <w:b/>
          <w:bCs/>
          <w:sz w:val="28"/>
        </w:rPr>
        <w:t>2</w:t>
      </w:r>
      <w:r w:rsidRPr="00C84260">
        <w:rPr>
          <w:b/>
          <w:bCs/>
          <w:sz w:val="28"/>
        </w:rPr>
        <w:t xml:space="preserve"> </w:t>
      </w:r>
      <w:r>
        <w:rPr>
          <w:b/>
          <w:bCs/>
          <w:sz w:val="28"/>
        </w:rPr>
        <w:t>-</w:t>
      </w:r>
      <w:r w:rsidRPr="00C84260">
        <w:rPr>
          <w:b/>
          <w:bCs/>
          <w:sz w:val="28"/>
        </w:rPr>
        <w:t xml:space="preserve"> </w:t>
      </w:r>
      <w:r w:rsidR="00541B23" w:rsidRPr="00C84260">
        <w:rPr>
          <w:b/>
          <w:bCs/>
          <w:sz w:val="28"/>
        </w:rPr>
        <w:t>SITE</w:t>
      </w:r>
      <w:r w:rsidR="00541B23">
        <w:rPr>
          <w:b/>
          <w:bCs/>
          <w:sz w:val="28"/>
        </w:rPr>
        <w:t>S</w:t>
      </w:r>
      <w:r w:rsidR="00541B23" w:rsidRPr="00C84260">
        <w:rPr>
          <w:b/>
          <w:bCs/>
          <w:sz w:val="28"/>
        </w:rPr>
        <w:t xml:space="preserve"> </w:t>
      </w:r>
      <w:r w:rsidR="00541B23">
        <w:rPr>
          <w:b/>
          <w:bCs/>
          <w:sz w:val="28"/>
        </w:rPr>
        <w:t xml:space="preserve">LE MAGNERAUD </w:t>
      </w:r>
      <w:r w:rsidR="00541B23">
        <w:rPr>
          <w:b/>
          <w:bCs/>
          <w:sz w:val="28"/>
        </w:rPr>
        <w:t xml:space="preserve">ET </w:t>
      </w:r>
      <w:r w:rsidR="00541B23">
        <w:rPr>
          <w:b/>
          <w:bCs/>
          <w:sz w:val="28"/>
        </w:rPr>
        <w:t>ST-LAURENT DE LA PRÉE</w:t>
      </w:r>
    </w:p>
    <w:p w14:paraId="7E72196E" w14:textId="77777777" w:rsidR="00B3398C" w:rsidRDefault="00B3398C">
      <w:pPr>
        <w:widowControl w:val="0"/>
        <w:autoSpaceDE w:val="0"/>
        <w:autoSpaceDN w:val="0"/>
        <w:adjustRightInd w:val="0"/>
        <w:spacing w:before="14" w:line="240" w:lineRule="exact"/>
        <w:rPr>
          <w:b/>
          <w:bCs/>
        </w:rPr>
      </w:pPr>
    </w:p>
    <w:p w14:paraId="7A467B48" w14:textId="77777777" w:rsidR="00B3398C" w:rsidRDefault="00707B79" w:rsidP="00707B79">
      <w:pPr>
        <w:widowControl w:val="0"/>
        <w:autoSpaceDE w:val="0"/>
        <w:autoSpaceDN w:val="0"/>
        <w:adjustRightInd w:val="0"/>
        <w:spacing w:before="14" w:line="240" w:lineRule="exact"/>
        <w:jc w:val="center"/>
        <w:rPr>
          <w:b/>
          <w:bCs/>
        </w:rPr>
      </w:pPr>
      <w:r>
        <w:rPr>
          <w:b/>
          <w:bCs/>
        </w:rPr>
        <w:t>Marché à procédure adaptée</w:t>
      </w:r>
    </w:p>
    <w:p w14:paraId="7CF46FC4" w14:textId="77777777" w:rsidR="00B3398C" w:rsidRDefault="00B3398C">
      <w:pPr>
        <w:widowControl w:val="0"/>
        <w:autoSpaceDE w:val="0"/>
        <w:autoSpaceDN w:val="0"/>
        <w:adjustRightInd w:val="0"/>
        <w:spacing w:before="14" w:line="240" w:lineRule="exact"/>
        <w:rPr>
          <w:b/>
          <w:bCs/>
        </w:rPr>
      </w:pPr>
    </w:p>
    <w:p w14:paraId="4870A0B9" w14:textId="3C45EDD5"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1116289D" w14:textId="0E799762" w:rsidR="00A13CD4" w:rsidRDefault="00A13CD4" w:rsidP="008630D8">
      <w:pPr>
        <w:widowControl w:val="0"/>
        <w:autoSpaceDE w:val="0"/>
        <w:autoSpaceDN w:val="0"/>
        <w:adjustRightInd w:val="0"/>
        <w:spacing w:before="14" w:line="240" w:lineRule="exact"/>
        <w:ind w:left="120"/>
        <w:jc w:val="center"/>
        <w:rPr>
          <w:rFonts w:ascii="Arial" w:hAnsi="Arial" w:cs="Arial"/>
          <w:bCs/>
        </w:rPr>
      </w:pPr>
    </w:p>
    <w:p w14:paraId="69B131F0" w14:textId="77777777" w:rsidR="00A13CD4" w:rsidRDefault="00A13CD4" w:rsidP="008630D8">
      <w:pPr>
        <w:widowControl w:val="0"/>
        <w:autoSpaceDE w:val="0"/>
        <w:autoSpaceDN w:val="0"/>
        <w:adjustRightInd w:val="0"/>
        <w:spacing w:before="14" w:line="240" w:lineRule="exact"/>
        <w:ind w:left="120"/>
        <w:jc w:val="center"/>
        <w:rPr>
          <w:rFonts w:ascii="Arial" w:hAnsi="Arial" w:cs="Arial"/>
          <w:bCs/>
        </w:rPr>
      </w:pPr>
    </w:p>
    <w:p w14:paraId="23D2B00D" w14:textId="77777777" w:rsidR="00B3398C" w:rsidRDefault="00B3398C" w:rsidP="008630D8">
      <w:pPr>
        <w:jc w:val="center"/>
      </w:pPr>
    </w:p>
    <w:p w14:paraId="64B8AA34" w14:textId="77777777" w:rsidR="00B3398C" w:rsidRPr="00707B79" w:rsidRDefault="00B3398C" w:rsidP="008630D8">
      <w:pPr>
        <w:pBdr>
          <w:top w:val="single" w:sz="4" w:space="1" w:color="auto"/>
          <w:left w:val="single" w:sz="4" w:space="4" w:color="auto"/>
          <w:bottom w:val="single" w:sz="4" w:space="1" w:color="auto"/>
          <w:right w:val="single" w:sz="4" w:space="4" w:color="auto"/>
        </w:pBdr>
        <w:jc w:val="center"/>
        <w:rPr>
          <w:color w:val="C00000"/>
        </w:rPr>
      </w:pPr>
      <w:r>
        <w:t>Pouvoir Adjudicateur</w:t>
      </w:r>
      <w:r w:rsidRPr="00535101">
        <w:t xml:space="preserve"> : </w:t>
      </w:r>
      <w:r w:rsidR="00E4467E">
        <w:t>INRAE</w:t>
      </w:r>
      <w:r w:rsidR="00BD7C35">
        <w:t xml:space="preserve"> Centre de recherche Nouvelle-Aquitaine-Poitiers</w:t>
      </w:r>
    </w:p>
    <w:p w14:paraId="1B6671AC" w14:textId="77777777" w:rsidR="00B3398C" w:rsidRPr="00BD7C35" w:rsidRDefault="00BD7C35" w:rsidP="00BD7C35">
      <w:pPr>
        <w:pBdr>
          <w:top w:val="single" w:sz="4" w:space="1" w:color="auto"/>
          <w:left w:val="single" w:sz="4" w:space="4" w:color="auto"/>
          <w:bottom w:val="single" w:sz="4" w:space="1" w:color="auto"/>
          <w:right w:val="single" w:sz="4" w:space="4" w:color="auto"/>
        </w:pBdr>
        <w:jc w:val="center"/>
      </w:pPr>
      <w:r w:rsidRPr="00BD7C35">
        <w:t>RD 150 - Le Chêne</w:t>
      </w:r>
    </w:p>
    <w:p w14:paraId="442392B9" w14:textId="77777777" w:rsidR="00BD7C35" w:rsidRPr="00BD7C35" w:rsidRDefault="00BD7C35" w:rsidP="00BD7C35">
      <w:pPr>
        <w:pBdr>
          <w:top w:val="single" w:sz="4" w:space="1" w:color="auto"/>
          <w:left w:val="single" w:sz="4" w:space="4" w:color="auto"/>
          <w:bottom w:val="single" w:sz="4" w:space="1" w:color="auto"/>
          <w:right w:val="single" w:sz="4" w:space="4" w:color="auto"/>
        </w:pBdr>
        <w:jc w:val="center"/>
      </w:pPr>
      <w:r w:rsidRPr="00BD7C35">
        <w:t>CS 80006</w:t>
      </w:r>
    </w:p>
    <w:p w14:paraId="311612DC" w14:textId="108EECAB" w:rsidR="00B3398C" w:rsidRPr="00A13CD4" w:rsidRDefault="00BD7C35" w:rsidP="00A13CD4">
      <w:pPr>
        <w:pBdr>
          <w:top w:val="single" w:sz="4" w:space="1" w:color="auto"/>
          <w:left w:val="single" w:sz="4" w:space="4" w:color="auto"/>
          <w:bottom w:val="single" w:sz="4" w:space="1" w:color="auto"/>
          <w:right w:val="single" w:sz="4" w:space="4" w:color="auto"/>
        </w:pBdr>
        <w:jc w:val="center"/>
      </w:pPr>
      <w:r w:rsidRPr="00BD7C35">
        <w:t>86600 LUSIGNAN</w:t>
      </w:r>
    </w:p>
    <w:p w14:paraId="36DE3E3D" w14:textId="77777777" w:rsidR="00B3398C" w:rsidRPr="008630D8" w:rsidRDefault="00460E17" w:rsidP="008630D8">
      <w:pPr>
        <w:rPr>
          <w:b/>
          <w:bCs/>
        </w:rPr>
      </w:pPr>
      <w:r>
        <w:br w:type="page"/>
      </w:r>
      <w:r w:rsidR="00B3398C" w:rsidRPr="008630D8">
        <w:rPr>
          <w:b/>
        </w:rPr>
        <w:lastRenderedPageBreak/>
        <w:t>Le Titulaire</w:t>
      </w:r>
    </w:p>
    <w:p w14:paraId="07068C78" w14:textId="77777777" w:rsidR="00B3398C" w:rsidRPr="003C2E90" w:rsidRDefault="00B3398C" w:rsidP="00B21B7C">
      <w:pPr>
        <w:tabs>
          <w:tab w:val="left" w:leader="dot" w:pos="8789"/>
        </w:tabs>
      </w:pPr>
      <w:r w:rsidRPr="003C2E90">
        <w:t>Je soussigné (nom, prénoms) :</w:t>
      </w:r>
      <w:r w:rsidR="00B21B7C">
        <w:t xml:space="preserve"> </w:t>
      </w:r>
      <w:r w:rsidR="00B21B7C">
        <w:tab/>
      </w:r>
    </w:p>
    <w:p w14:paraId="2147970F" w14:textId="77777777" w:rsidR="00B3398C" w:rsidRPr="003C2E90" w:rsidRDefault="00B3398C" w:rsidP="00B21B7C">
      <w:pPr>
        <w:tabs>
          <w:tab w:val="left" w:leader="dot" w:pos="8789"/>
        </w:tabs>
      </w:pPr>
      <w:r w:rsidRPr="003C2E90">
        <w:t xml:space="preserve">Agissant pour le compte de : </w:t>
      </w:r>
      <w:r w:rsidR="00B21B7C">
        <w:tab/>
      </w:r>
    </w:p>
    <w:p w14:paraId="527AEE85" w14:textId="77777777" w:rsidR="00B3398C" w:rsidRPr="003C2E90" w:rsidRDefault="00B3398C" w:rsidP="00B21B7C">
      <w:pPr>
        <w:tabs>
          <w:tab w:val="left" w:leader="dot" w:pos="8789"/>
        </w:tabs>
      </w:pPr>
      <w:r w:rsidRPr="003C2E90">
        <w:t xml:space="preserve">Forme juridique : </w:t>
      </w:r>
      <w:r w:rsidR="00B21B7C">
        <w:tab/>
      </w:r>
    </w:p>
    <w:p w14:paraId="511D3683" w14:textId="77777777" w:rsidR="00B3398C" w:rsidRPr="003C2E90" w:rsidRDefault="00B3398C" w:rsidP="00B21B7C">
      <w:pPr>
        <w:tabs>
          <w:tab w:val="left" w:leader="dot" w:pos="8789"/>
        </w:tabs>
      </w:pPr>
      <w:r w:rsidRPr="003C2E90">
        <w:t xml:space="preserve">Capital social : </w:t>
      </w:r>
      <w:r w:rsidR="00B21B7C">
        <w:tab/>
      </w:r>
    </w:p>
    <w:p w14:paraId="68C12364" w14:textId="77777777" w:rsidR="00B3398C" w:rsidRPr="003C2E90" w:rsidRDefault="00B3398C" w:rsidP="00B21B7C">
      <w:pPr>
        <w:tabs>
          <w:tab w:val="left" w:leader="dot" w:pos="8789"/>
        </w:tabs>
      </w:pPr>
      <w:r w:rsidRPr="003C2E90">
        <w:t xml:space="preserve">Adresse du siège social : </w:t>
      </w:r>
      <w:r w:rsidR="00B21B7C">
        <w:tab/>
      </w:r>
    </w:p>
    <w:p w14:paraId="5477B16E" w14:textId="77777777" w:rsidR="00B3398C" w:rsidRPr="003C2E90" w:rsidRDefault="00B3398C" w:rsidP="00B21B7C">
      <w:pPr>
        <w:tabs>
          <w:tab w:val="left" w:leader="dot" w:pos="8789"/>
        </w:tabs>
      </w:pPr>
      <w:r w:rsidRPr="003C2E90">
        <w:t xml:space="preserve">Tél. : </w:t>
      </w:r>
      <w:r w:rsidR="00B21B7C">
        <w:tab/>
      </w:r>
    </w:p>
    <w:p w14:paraId="0EDEBDB4" w14:textId="77777777" w:rsidR="008630D8" w:rsidRDefault="008630D8" w:rsidP="00B21B7C">
      <w:pPr>
        <w:tabs>
          <w:tab w:val="left" w:leader="dot" w:pos="8789"/>
        </w:tabs>
      </w:pPr>
    </w:p>
    <w:p w14:paraId="122055B8" w14:textId="77777777" w:rsidR="00B3398C" w:rsidRPr="003C2E90" w:rsidRDefault="00B3398C" w:rsidP="00B21B7C">
      <w:pPr>
        <w:tabs>
          <w:tab w:val="left" w:leader="dot" w:pos="8789"/>
        </w:tabs>
      </w:pPr>
      <w:r w:rsidRPr="003C2E90">
        <w:t>Immatriculation à l’INSEE</w:t>
      </w:r>
    </w:p>
    <w:p w14:paraId="7D853793" w14:textId="77777777" w:rsidR="00B3398C" w:rsidRPr="003C2E90" w:rsidRDefault="00B3398C" w:rsidP="00B21B7C">
      <w:pPr>
        <w:tabs>
          <w:tab w:val="left" w:leader="dot" w:pos="8789"/>
        </w:tabs>
      </w:pPr>
      <w:proofErr w:type="gramStart"/>
      <w:r w:rsidRPr="003C2E90">
        <w:t>n</w:t>
      </w:r>
      <w:proofErr w:type="gramEnd"/>
      <w:r w:rsidRPr="003C2E90">
        <w:t xml:space="preserve">° d’identité d’établissement (SIRET) : </w:t>
      </w:r>
      <w:r w:rsidR="00B21B7C">
        <w:tab/>
      </w:r>
    </w:p>
    <w:p w14:paraId="7AB20A65" w14:textId="77777777" w:rsidR="00B3398C" w:rsidRPr="003C2E90" w:rsidRDefault="00B3398C" w:rsidP="00B21B7C">
      <w:pPr>
        <w:tabs>
          <w:tab w:val="left" w:leader="dot" w:pos="8789"/>
        </w:tabs>
      </w:pPr>
      <w:proofErr w:type="gramStart"/>
      <w:r w:rsidRPr="003C2E90">
        <w:t>code</w:t>
      </w:r>
      <w:proofErr w:type="gramEnd"/>
      <w:r w:rsidRPr="003C2E90">
        <w:t xml:space="preserve"> d’activité économique principale (APE) : </w:t>
      </w:r>
      <w:r w:rsidR="00B21B7C">
        <w:tab/>
      </w:r>
    </w:p>
    <w:p w14:paraId="1B45B89C" w14:textId="77777777" w:rsidR="00B3398C" w:rsidRPr="003C2E90" w:rsidRDefault="00B3398C" w:rsidP="00B21B7C">
      <w:pPr>
        <w:tabs>
          <w:tab w:val="left" w:leader="dot" w:pos="8789"/>
        </w:tabs>
      </w:pPr>
      <w:proofErr w:type="gramStart"/>
      <w:r w:rsidRPr="003C2E90">
        <w:t>n</w:t>
      </w:r>
      <w:proofErr w:type="gramEnd"/>
      <w:r w:rsidRPr="003C2E90">
        <w:t>° d’inscription au registre du commerce de : RCS :</w:t>
      </w:r>
      <w:r w:rsidR="00B21B7C">
        <w:t xml:space="preserve"> </w:t>
      </w:r>
      <w:r w:rsidR="00B21B7C">
        <w:tab/>
      </w:r>
    </w:p>
    <w:p w14:paraId="5CC7EC25" w14:textId="77777777" w:rsidR="00B3398C" w:rsidRPr="003C2E90" w:rsidRDefault="00B3398C" w:rsidP="008630D8"/>
    <w:p w14:paraId="7CBB3F79" w14:textId="77777777" w:rsidR="00B3398C" w:rsidRPr="003C2E90" w:rsidRDefault="00B3398C" w:rsidP="008630D8">
      <w:proofErr w:type="gramStart"/>
      <w:r w:rsidRPr="003C2E90">
        <w:t>après</w:t>
      </w:r>
      <w:proofErr w:type="gramEnd"/>
      <w:r w:rsidRPr="003C2E90">
        <w:t xml:space="preserve"> avoir pris connaissance des dispositions du présent document, des documents qui y sont mentionnés et après avoir satisfait aux obligations fiscales et sociales en vigueur,</w:t>
      </w:r>
    </w:p>
    <w:p w14:paraId="367F04B6" w14:textId="77777777" w:rsidR="00B3398C" w:rsidRPr="003C2E90" w:rsidRDefault="00B3398C" w:rsidP="008630D8">
      <w:proofErr w:type="gramStart"/>
      <w:r w:rsidRPr="003C2E90">
        <w:t>m’engage</w:t>
      </w:r>
      <w:proofErr w:type="gramEnd"/>
      <w:r w:rsidRPr="003C2E90">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41E4886B" w14:textId="77777777" w:rsidR="00B3398C" w:rsidRPr="003C2E90" w:rsidRDefault="00B3398C" w:rsidP="008630D8"/>
    <w:p w14:paraId="77524397" w14:textId="180948AC" w:rsidR="00B3398C" w:rsidRPr="008630D8" w:rsidRDefault="00B3398C" w:rsidP="008630D8">
      <w:r w:rsidRPr="003C2E90">
        <w:t xml:space="preserve">L’offre, ainsi présentée ne me lie toutefois que si son acceptation m’est notifiée dans le </w:t>
      </w:r>
      <w:r w:rsidRPr="00797FF6">
        <w:t xml:space="preserve">délai de </w:t>
      </w:r>
      <w:r w:rsidR="00E5047B">
        <w:rPr>
          <w:b/>
        </w:rPr>
        <w:t>45</w:t>
      </w:r>
      <w:r w:rsidR="003B7D83" w:rsidRPr="00797FF6">
        <w:rPr>
          <w:b/>
        </w:rPr>
        <w:t xml:space="preserve"> jours</w:t>
      </w:r>
      <w:r w:rsidRPr="00333C9C">
        <w:t xml:space="preserve"> </w:t>
      </w:r>
      <w:r w:rsidRPr="008630D8">
        <w:t xml:space="preserve">à compter de la date </w:t>
      </w:r>
      <w:r w:rsidR="00B152C6" w:rsidRPr="008630D8">
        <w:t>limite de remise des</w:t>
      </w:r>
      <w:r w:rsidR="00B152C6">
        <w:t xml:space="preserve"> plis</w:t>
      </w:r>
      <w:r w:rsidR="00177F31" w:rsidRPr="00177F31">
        <w:t>.</w:t>
      </w:r>
    </w:p>
    <w:p w14:paraId="29F7E614" w14:textId="77777777" w:rsidR="008630D8" w:rsidRDefault="008630D8" w:rsidP="008630D8">
      <w:pPr>
        <w:rPr>
          <w:rFonts w:cs="Arial"/>
          <w:b/>
        </w:rPr>
      </w:pPr>
    </w:p>
    <w:p w14:paraId="2642483C" w14:textId="77777777" w:rsidR="00B3398C" w:rsidRDefault="00B3398C" w:rsidP="008630D8">
      <w:pPr>
        <w:rPr>
          <w:rFonts w:cs="Arial"/>
          <w:b/>
        </w:rPr>
      </w:pPr>
      <w:r w:rsidRPr="008630D8">
        <w:rPr>
          <w:rFonts w:cs="Arial"/>
          <w:b/>
        </w:rPr>
        <w:t>Fait à ………………… le ……………</w:t>
      </w:r>
      <w:proofErr w:type="gramStart"/>
      <w:r w:rsidRPr="008630D8">
        <w:rPr>
          <w:rFonts w:cs="Arial"/>
          <w:b/>
        </w:rPr>
        <w:t>…….</w:t>
      </w:r>
      <w:proofErr w:type="gramEnd"/>
      <w:r w:rsidRPr="008630D8">
        <w:rPr>
          <w:rFonts w:cs="Arial"/>
          <w:b/>
        </w:rPr>
        <w:t>.</w:t>
      </w:r>
      <w:r w:rsidRPr="008630D8">
        <w:rPr>
          <w:rStyle w:val="Appelnotedebasdep"/>
          <w:rFonts w:cs="Arial"/>
          <w:b/>
          <w:color w:val="000000"/>
        </w:rPr>
        <w:footnoteReference w:id="1"/>
      </w:r>
    </w:p>
    <w:p w14:paraId="57D9FDC3" w14:textId="77777777" w:rsidR="00E37210" w:rsidRPr="00E37210" w:rsidRDefault="00E37210" w:rsidP="008630D8">
      <w:r w:rsidRPr="00E37210">
        <w:t>Le titulaire</w:t>
      </w:r>
      <w:r w:rsidRPr="00E37210">
        <w:rPr>
          <w:rStyle w:val="Appelnotedebasdep"/>
          <w:rFonts w:ascii="Arial" w:hAnsi="Arial" w:cs="Arial"/>
        </w:rPr>
        <w:footnoteReference w:id="2"/>
      </w:r>
    </w:p>
    <w:p w14:paraId="60E9051E" w14:textId="52E8FEB2" w:rsidR="00E37210" w:rsidRPr="001A5358" w:rsidRDefault="00E37210" w:rsidP="008630D8">
      <w:proofErr w:type="gramStart"/>
      <w:r w:rsidRPr="001A5358">
        <w:t>ne</w:t>
      </w:r>
      <w:proofErr w:type="gramEnd"/>
      <w:r w:rsidRPr="001A5358">
        <w:t xml:space="preserve"> refuse pas de percevoir l’avance prévue à l’article </w:t>
      </w:r>
      <w:r w:rsidR="001A5358" w:rsidRPr="001A5358">
        <w:t>7</w:t>
      </w:r>
      <w:r w:rsidRPr="001A5358">
        <w:t xml:space="preserve"> du présent document.</w:t>
      </w:r>
    </w:p>
    <w:p w14:paraId="66764396" w14:textId="62DCCBAF" w:rsidR="00E37210" w:rsidRDefault="00E37210" w:rsidP="008630D8">
      <w:pPr>
        <w:pBdr>
          <w:bottom w:val="single" w:sz="12" w:space="1" w:color="auto"/>
        </w:pBdr>
      </w:pPr>
      <w:proofErr w:type="gramStart"/>
      <w:r w:rsidRPr="001A5358">
        <w:t>refuse</w:t>
      </w:r>
      <w:proofErr w:type="gramEnd"/>
      <w:r w:rsidRPr="001A5358">
        <w:t xml:space="preserve"> de percevoir l’avance prévue à l’article </w:t>
      </w:r>
      <w:r w:rsidR="001A5358" w:rsidRPr="001A5358">
        <w:t>7</w:t>
      </w:r>
      <w:r w:rsidRPr="001A5358">
        <w:t xml:space="preserve"> du présent document.</w:t>
      </w:r>
      <w:r w:rsidRPr="00E37210">
        <w:t xml:space="preserve"> </w:t>
      </w:r>
    </w:p>
    <w:p w14:paraId="620BBCB6" w14:textId="77777777" w:rsidR="008630D8" w:rsidRPr="00E37210" w:rsidRDefault="008630D8" w:rsidP="008630D8">
      <w:pPr>
        <w:pBdr>
          <w:bottom w:val="single" w:sz="12" w:space="1" w:color="auto"/>
        </w:pBdr>
      </w:pPr>
    </w:p>
    <w:p w14:paraId="77538F8B" w14:textId="77777777" w:rsidR="008630D8" w:rsidRPr="003C2E90" w:rsidRDefault="008630D8" w:rsidP="008630D8"/>
    <w:p w14:paraId="5BB6CA3F" w14:textId="77777777" w:rsidR="00DA08FD" w:rsidRPr="00911DB8" w:rsidRDefault="00E4467E" w:rsidP="008630D8">
      <w:pPr>
        <w:rPr>
          <w:b/>
        </w:rPr>
      </w:pPr>
      <w:r>
        <w:rPr>
          <w:b/>
        </w:rPr>
        <w:t>INRAE</w:t>
      </w:r>
    </w:p>
    <w:p w14:paraId="0E79AB61" w14:textId="77777777" w:rsidR="00B3398C" w:rsidRPr="003C2E90" w:rsidRDefault="00B3398C" w:rsidP="008630D8">
      <w:r w:rsidRPr="003C2E90">
        <w:t xml:space="preserve">Est acceptée la présente offre </w:t>
      </w:r>
      <w:r w:rsidR="00911DB8">
        <w:t>pour valoir Acte d’Engagement.</w:t>
      </w:r>
    </w:p>
    <w:p w14:paraId="6CB06F91" w14:textId="77777777" w:rsidR="00B3398C" w:rsidRPr="003C2E90" w:rsidRDefault="00B3398C" w:rsidP="008630D8">
      <w:r w:rsidRPr="003C2E90">
        <w:t>L</w:t>
      </w:r>
      <w:r w:rsidR="00F84DE2">
        <w:t>e</w:t>
      </w:r>
      <w:r w:rsidRPr="003C2E90">
        <w:t xml:space="preserve"> </w:t>
      </w:r>
      <w:r w:rsidR="001B75C4">
        <w:t>Représentant du Pouvoir Adjudicateur</w:t>
      </w:r>
    </w:p>
    <w:p w14:paraId="5401B589" w14:textId="77777777" w:rsidR="00EB7086" w:rsidRDefault="00DA08FD" w:rsidP="00B739C2">
      <w:pPr>
        <w:pStyle w:val="TM2"/>
      </w:pPr>
      <w:r>
        <w:br w:type="page"/>
      </w:r>
      <w:r w:rsidR="00B3398C" w:rsidRPr="00E37210">
        <w:rPr>
          <w:szCs w:val="24"/>
        </w:rPr>
        <w:fldChar w:fldCharType="begin"/>
      </w:r>
      <w:r w:rsidR="00B3398C" w:rsidRPr="00E37210">
        <w:instrText xml:space="preserve"> TOC \o "1-3" \h \z \u </w:instrText>
      </w:r>
      <w:r w:rsidR="00B3398C" w:rsidRPr="00E37210">
        <w:rPr>
          <w:szCs w:val="24"/>
        </w:rPr>
        <w:fldChar w:fldCharType="separate"/>
      </w:r>
    </w:p>
    <w:p w14:paraId="609E2BE6" w14:textId="11EF1D37" w:rsidR="00EB7086" w:rsidRDefault="00541B23">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281" w:history="1">
        <w:r w:rsidR="00EB7086" w:rsidRPr="006C0CBB">
          <w:rPr>
            <w:rStyle w:val="Lienhypertexte"/>
            <w:b/>
            <w:i/>
            <w:iCs/>
            <w:noProof/>
          </w:rPr>
          <w:t>1.</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OBJET</w:t>
        </w:r>
        <w:r w:rsidR="00EB7086">
          <w:rPr>
            <w:noProof/>
            <w:webHidden/>
          </w:rPr>
          <w:tab/>
        </w:r>
        <w:r w:rsidR="00EB7086">
          <w:rPr>
            <w:noProof/>
            <w:webHidden/>
          </w:rPr>
          <w:fldChar w:fldCharType="begin"/>
        </w:r>
        <w:r w:rsidR="00EB7086">
          <w:rPr>
            <w:noProof/>
            <w:webHidden/>
          </w:rPr>
          <w:instrText xml:space="preserve"> PAGEREF _Toc210739281 \h </w:instrText>
        </w:r>
        <w:r w:rsidR="00EB7086">
          <w:rPr>
            <w:noProof/>
            <w:webHidden/>
          </w:rPr>
        </w:r>
        <w:r w:rsidR="00EB7086">
          <w:rPr>
            <w:noProof/>
            <w:webHidden/>
          </w:rPr>
          <w:fldChar w:fldCharType="separate"/>
        </w:r>
        <w:r>
          <w:rPr>
            <w:noProof/>
            <w:webHidden/>
          </w:rPr>
          <w:t>4</w:t>
        </w:r>
        <w:r w:rsidR="00EB7086">
          <w:rPr>
            <w:noProof/>
            <w:webHidden/>
          </w:rPr>
          <w:fldChar w:fldCharType="end"/>
        </w:r>
      </w:hyperlink>
    </w:p>
    <w:p w14:paraId="2F06FC4F" w14:textId="6DE078DE" w:rsidR="00EB7086" w:rsidRDefault="00541B23">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282" w:history="1">
        <w:r w:rsidR="00EB7086" w:rsidRPr="006C0CBB">
          <w:rPr>
            <w:rStyle w:val="Lienhypertexte"/>
            <w:b/>
            <w:i/>
            <w:iCs/>
            <w:noProof/>
          </w:rPr>
          <w:t>2.</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PIÈCES CONTRACTUELLES DU MARCHÉ</w:t>
        </w:r>
        <w:r w:rsidR="00EB7086">
          <w:rPr>
            <w:noProof/>
            <w:webHidden/>
          </w:rPr>
          <w:tab/>
        </w:r>
        <w:r w:rsidR="00EB7086">
          <w:rPr>
            <w:noProof/>
            <w:webHidden/>
          </w:rPr>
          <w:fldChar w:fldCharType="begin"/>
        </w:r>
        <w:r w:rsidR="00EB7086">
          <w:rPr>
            <w:noProof/>
            <w:webHidden/>
          </w:rPr>
          <w:instrText xml:space="preserve"> PAGEREF _Toc210739282 \h </w:instrText>
        </w:r>
        <w:r w:rsidR="00EB7086">
          <w:rPr>
            <w:noProof/>
            <w:webHidden/>
          </w:rPr>
        </w:r>
        <w:r w:rsidR="00EB7086">
          <w:rPr>
            <w:noProof/>
            <w:webHidden/>
          </w:rPr>
          <w:fldChar w:fldCharType="separate"/>
        </w:r>
        <w:r>
          <w:rPr>
            <w:noProof/>
            <w:webHidden/>
          </w:rPr>
          <w:t>4</w:t>
        </w:r>
        <w:r w:rsidR="00EB7086">
          <w:rPr>
            <w:noProof/>
            <w:webHidden/>
          </w:rPr>
          <w:fldChar w:fldCharType="end"/>
        </w:r>
      </w:hyperlink>
    </w:p>
    <w:p w14:paraId="3A0A2FCD" w14:textId="5A5E3D65" w:rsidR="00EB7086" w:rsidRDefault="00541B23">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283" w:history="1">
        <w:r w:rsidR="00EB7086" w:rsidRPr="006C0CBB">
          <w:rPr>
            <w:rStyle w:val="Lienhypertexte"/>
            <w:b/>
            <w:noProof/>
          </w:rPr>
          <w:t>3.</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CONTENU DES PRESTATIONS</w:t>
        </w:r>
        <w:r w:rsidR="00EB7086">
          <w:rPr>
            <w:noProof/>
            <w:webHidden/>
          </w:rPr>
          <w:tab/>
        </w:r>
        <w:r w:rsidR="00EB7086">
          <w:rPr>
            <w:noProof/>
            <w:webHidden/>
          </w:rPr>
          <w:fldChar w:fldCharType="begin"/>
        </w:r>
        <w:r w:rsidR="00EB7086">
          <w:rPr>
            <w:noProof/>
            <w:webHidden/>
          </w:rPr>
          <w:instrText xml:space="preserve"> PAGEREF _Toc210739283 \h </w:instrText>
        </w:r>
        <w:r w:rsidR="00EB7086">
          <w:rPr>
            <w:noProof/>
            <w:webHidden/>
          </w:rPr>
        </w:r>
        <w:r w:rsidR="00EB7086">
          <w:rPr>
            <w:noProof/>
            <w:webHidden/>
          </w:rPr>
          <w:fldChar w:fldCharType="separate"/>
        </w:r>
        <w:r>
          <w:rPr>
            <w:noProof/>
            <w:webHidden/>
          </w:rPr>
          <w:t>4</w:t>
        </w:r>
        <w:r w:rsidR="00EB7086">
          <w:rPr>
            <w:noProof/>
            <w:webHidden/>
          </w:rPr>
          <w:fldChar w:fldCharType="end"/>
        </w:r>
      </w:hyperlink>
    </w:p>
    <w:p w14:paraId="33D8A1CB" w14:textId="24E8CD85"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284" w:history="1">
        <w:r w:rsidR="00EB7086" w:rsidRPr="006C0CBB">
          <w:rPr>
            <w:rStyle w:val="Lienhypertexte"/>
          </w:rPr>
          <w:t>3.1.</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Maintenance préventive</w:t>
        </w:r>
        <w:r w:rsidR="00EB7086">
          <w:rPr>
            <w:webHidden/>
          </w:rPr>
          <w:tab/>
        </w:r>
        <w:r w:rsidR="00EB7086">
          <w:rPr>
            <w:webHidden/>
          </w:rPr>
          <w:fldChar w:fldCharType="begin"/>
        </w:r>
        <w:r w:rsidR="00EB7086">
          <w:rPr>
            <w:webHidden/>
          </w:rPr>
          <w:instrText xml:space="preserve"> PAGEREF _Toc210739284 \h </w:instrText>
        </w:r>
        <w:r w:rsidR="00EB7086">
          <w:rPr>
            <w:webHidden/>
          </w:rPr>
        </w:r>
        <w:r w:rsidR="00EB7086">
          <w:rPr>
            <w:webHidden/>
          </w:rPr>
          <w:fldChar w:fldCharType="separate"/>
        </w:r>
        <w:r>
          <w:rPr>
            <w:webHidden/>
          </w:rPr>
          <w:t>4</w:t>
        </w:r>
        <w:r w:rsidR="00EB7086">
          <w:rPr>
            <w:webHidden/>
          </w:rPr>
          <w:fldChar w:fldCharType="end"/>
        </w:r>
      </w:hyperlink>
    </w:p>
    <w:p w14:paraId="18C3A5D1" w14:textId="1FD63854" w:rsidR="00EB7086" w:rsidRDefault="00541B23">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285" w:history="1">
        <w:r w:rsidR="00EB7086" w:rsidRPr="006C0CBB">
          <w:rPr>
            <w:rStyle w:val="Lienhypertexte"/>
            <w:b/>
            <w:noProof/>
          </w:rPr>
          <w:t>3.1.1.</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Détail des prestations de maintenance préventive</w:t>
        </w:r>
        <w:r w:rsidR="00EB7086">
          <w:rPr>
            <w:noProof/>
            <w:webHidden/>
          </w:rPr>
          <w:tab/>
        </w:r>
        <w:r w:rsidR="00EB7086">
          <w:rPr>
            <w:noProof/>
            <w:webHidden/>
          </w:rPr>
          <w:fldChar w:fldCharType="begin"/>
        </w:r>
        <w:r w:rsidR="00EB7086">
          <w:rPr>
            <w:noProof/>
            <w:webHidden/>
          </w:rPr>
          <w:instrText xml:space="preserve"> PAGEREF _Toc210739285 \h </w:instrText>
        </w:r>
        <w:r w:rsidR="00EB7086">
          <w:rPr>
            <w:noProof/>
            <w:webHidden/>
          </w:rPr>
        </w:r>
        <w:r w:rsidR="00EB7086">
          <w:rPr>
            <w:noProof/>
            <w:webHidden/>
          </w:rPr>
          <w:fldChar w:fldCharType="separate"/>
        </w:r>
        <w:r>
          <w:rPr>
            <w:noProof/>
            <w:webHidden/>
          </w:rPr>
          <w:t>4</w:t>
        </w:r>
        <w:r w:rsidR="00EB7086">
          <w:rPr>
            <w:noProof/>
            <w:webHidden/>
          </w:rPr>
          <w:fldChar w:fldCharType="end"/>
        </w:r>
      </w:hyperlink>
    </w:p>
    <w:p w14:paraId="24BCF7D4" w14:textId="240FCFF2"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286" w:history="1">
        <w:r w:rsidR="00EB7086" w:rsidRPr="006C0CBB">
          <w:rPr>
            <w:rStyle w:val="Lienhypertexte"/>
          </w:rPr>
          <w:t>3.2.</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Maintenance curative</w:t>
        </w:r>
        <w:r w:rsidR="00EB7086">
          <w:rPr>
            <w:webHidden/>
          </w:rPr>
          <w:tab/>
        </w:r>
        <w:r w:rsidR="00EB7086">
          <w:rPr>
            <w:webHidden/>
          </w:rPr>
          <w:fldChar w:fldCharType="begin"/>
        </w:r>
        <w:r w:rsidR="00EB7086">
          <w:rPr>
            <w:webHidden/>
          </w:rPr>
          <w:instrText xml:space="preserve"> PAGEREF _Toc210739286 \h </w:instrText>
        </w:r>
        <w:r w:rsidR="00EB7086">
          <w:rPr>
            <w:webHidden/>
          </w:rPr>
        </w:r>
        <w:r w:rsidR="00EB7086">
          <w:rPr>
            <w:webHidden/>
          </w:rPr>
          <w:fldChar w:fldCharType="separate"/>
        </w:r>
        <w:r>
          <w:rPr>
            <w:webHidden/>
          </w:rPr>
          <w:t>5</w:t>
        </w:r>
        <w:r w:rsidR="00EB7086">
          <w:rPr>
            <w:webHidden/>
          </w:rPr>
          <w:fldChar w:fldCharType="end"/>
        </w:r>
      </w:hyperlink>
    </w:p>
    <w:p w14:paraId="007C3CA3" w14:textId="30D9ECD3"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287" w:history="1">
        <w:r w:rsidR="00EB7086" w:rsidRPr="006C0CBB">
          <w:rPr>
            <w:rStyle w:val="Lienhypertexte"/>
          </w:rPr>
          <w:t>3.3.</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Règlementation et normes en vigueur</w:t>
        </w:r>
        <w:r w:rsidR="00EB7086">
          <w:rPr>
            <w:webHidden/>
          </w:rPr>
          <w:tab/>
        </w:r>
        <w:r w:rsidR="00EB7086">
          <w:rPr>
            <w:webHidden/>
          </w:rPr>
          <w:fldChar w:fldCharType="begin"/>
        </w:r>
        <w:r w:rsidR="00EB7086">
          <w:rPr>
            <w:webHidden/>
          </w:rPr>
          <w:instrText xml:space="preserve"> PAGEREF _Toc210739287 \h </w:instrText>
        </w:r>
        <w:r w:rsidR="00EB7086">
          <w:rPr>
            <w:webHidden/>
          </w:rPr>
        </w:r>
        <w:r w:rsidR="00EB7086">
          <w:rPr>
            <w:webHidden/>
          </w:rPr>
          <w:fldChar w:fldCharType="separate"/>
        </w:r>
        <w:r>
          <w:rPr>
            <w:webHidden/>
          </w:rPr>
          <w:t>6</w:t>
        </w:r>
        <w:r w:rsidR="00EB7086">
          <w:rPr>
            <w:webHidden/>
          </w:rPr>
          <w:fldChar w:fldCharType="end"/>
        </w:r>
      </w:hyperlink>
    </w:p>
    <w:p w14:paraId="392EEAAB" w14:textId="651A66B4" w:rsidR="00EB7086" w:rsidRDefault="00541B23">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288" w:history="1">
        <w:r w:rsidR="00EB7086" w:rsidRPr="006C0CBB">
          <w:rPr>
            <w:rStyle w:val="Lienhypertexte"/>
            <w:b/>
            <w:noProof/>
          </w:rPr>
          <w:t>4.</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CONDITIONS D'EXECUTION</w:t>
        </w:r>
        <w:r w:rsidR="00EB7086">
          <w:rPr>
            <w:noProof/>
            <w:webHidden/>
          </w:rPr>
          <w:tab/>
        </w:r>
        <w:r w:rsidR="00EB7086">
          <w:rPr>
            <w:noProof/>
            <w:webHidden/>
          </w:rPr>
          <w:fldChar w:fldCharType="begin"/>
        </w:r>
        <w:r w:rsidR="00EB7086">
          <w:rPr>
            <w:noProof/>
            <w:webHidden/>
          </w:rPr>
          <w:instrText xml:space="preserve"> PAGEREF _Toc210739288 \h </w:instrText>
        </w:r>
        <w:r w:rsidR="00EB7086">
          <w:rPr>
            <w:noProof/>
            <w:webHidden/>
          </w:rPr>
        </w:r>
        <w:r w:rsidR="00EB7086">
          <w:rPr>
            <w:noProof/>
            <w:webHidden/>
          </w:rPr>
          <w:fldChar w:fldCharType="separate"/>
        </w:r>
        <w:r>
          <w:rPr>
            <w:noProof/>
            <w:webHidden/>
          </w:rPr>
          <w:t>7</w:t>
        </w:r>
        <w:r w:rsidR="00EB7086">
          <w:rPr>
            <w:noProof/>
            <w:webHidden/>
          </w:rPr>
          <w:fldChar w:fldCharType="end"/>
        </w:r>
      </w:hyperlink>
    </w:p>
    <w:p w14:paraId="57ED7777" w14:textId="5EB8BA22"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289" w:history="1">
        <w:r w:rsidR="00EB7086" w:rsidRPr="006C0CBB">
          <w:rPr>
            <w:rStyle w:val="Lienhypertexte"/>
          </w:rPr>
          <w:t>4.1.</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Planification et conditions d'intervention</w:t>
        </w:r>
        <w:r w:rsidR="00EB7086">
          <w:rPr>
            <w:webHidden/>
          </w:rPr>
          <w:tab/>
        </w:r>
        <w:r w:rsidR="00EB7086">
          <w:rPr>
            <w:webHidden/>
          </w:rPr>
          <w:fldChar w:fldCharType="begin"/>
        </w:r>
        <w:r w:rsidR="00EB7086">
          <w:rPr>
            <w:webHidden/>
          </w:rPr>
          <w:instrText xml:space="preserve"> PAGEREF _Toc210739289 \h </w:instrText>
        </w:r>
        <w:r w:rsidR="00EB7086">
          <w:rPr>
            <w:webHidden/>
          </w:rPr>
        </w:r>
        <w:r w:rsidR="00EB7086">
          <w:rPr>
            <w:webHidden/>
          </w:rPr>
          <w:fldChar w:fldCharType="separate"/>
        </w:r>
        <w:r>
          <w:rPr>
            <w:webHidden/>
          </w:rPr>
          <w:t>7</w:t>
        </w:r>
        <w:r w:rsidR="00EB7086">
          <w:rPr>
            <w:webHidden/>
          </w:rPr>
          <w:fldChar w:fldCharType="end"/>
        </w:r>
      </w:hyperlink>
    </w:p>
    <w:p w14:paraId="4C0CF143" w14:textId="238D3EB2"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290" w:history="1">
        <w:r w:rsidR="00EB7086" w:rsidRPr="006C0CBB">
          <w:rPr>
            <w:rStyle w:val="Lienhypertexte"/>
          </w:rPr>
          <w:t>4.2.</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Interlocuteurs titulaires</w:t>
        </w:r>
        <w:r w:rsidR="00EB7086">
          <w:rPr>
            <w:webHidden/>
          </w:rPr>
          <w:tab/>
        </w:r>
        <w:r w:rsidR="00EB7086">
          <w:rPr>
            <w:webHidden/>
          </w:rPr>
          <w:fldChar w:fldCharType="begin"/>
        </w:r>
        <w:r w:rsidR="00EB7086">
          <w:rPr>
            <w:webHidden/>
          </w:rPr>
          <w:instrText xml:space="preserve"> PAGEREF _Toc210739290 \h </w:instrText>
        </w:r>
        <w:r w:rsidR="00EB7086">
          <w:rPr>
            <w:webHidden/>
          </w:rPr>
        </w:r>
        <w:r w:rsidR="00EB7086">
          <w:rPr>
            <w:webHidden/>
          </w:rPr>
          <w:fldChar w:fldCharType="separate"/>
        </w:r>
        <w:r>
          <w:rPr>
            <w:webHidden/>
          </w:rPr>
          <w:t>7</w:t>
        </w:r>
        <w:r w:rsidR="00EB7086">
          <w:rPr>
            <w:webHidden/>
          </w:rPr>
          <w:fldChar w:fldCharType="end"/>
        </w:r>
      </w:hyperlink>
    </w:p>
    <w:p w14:paraId="279079CC" w14:textId="45B8A8D1"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291" w:history="1">
        <w:r w:rsidR="00EB7086" w:rsidRPr="006C0CBB">
          <w:rPr>
            <w:rStyle w:val="Lienhypertexte"/>
          </w:rPr>
          <w:t>4.3.</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Bons d'intervention - Rapports de visite</w:t>
        </w:r>
        <w:r w:rsidR="00EB7086">
          <w:rPr>
            <w:webHidden/>
          </w:rPr>
          <w:tab/>
        </w:r>
        <w:r w:rsidR="00EB7086">
          <w:rPr>
            <w:webHidden/>
          </w:rPr>
          <w:fldChar w:fldCharType="begin"/>
        </w:r>
        <w:r w:rsidR="00EB7086">
          <w:rPr>
            <w:webHidden/>
          </w:rPr>
          <w:instrText xml:space="preserve"> PAGEREF _Toc210739291 \h </w:instrText>
        </w:r>
        <w:r w:rsidR="00EB7086">
          <w:rPr>
            <w:webHidden/>
          </w:rPr>
        </w:r>
        <w:r w:rsidR="00EB7086">
          <w:rPr>
            <w:webHidden/>
          </w:rPr>
          <w:fldChar w:fldCharType="separate"/>
        </w:r>
        <w:r>
          <w:rPr>
            <w:webHidden/>
          </w:rPr>
          <w:t>7</w:t>
        </w:r>
        <w:r w:rsidR="00EB7086">
          <w:rPr>
            <w:webHidden/>
          </w:rPr>
          <w:fldChar w:fldCharType="end"/>
        </w:r>
      </w:hyperlink>
    </w:p>
    <w:p w14:paraId="6C9D5482" w14:textId="716545D7" w:rsidR="00EB7086" w:rsidRDefault="00541B23">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292" w:history="1">
        <w:r w:rsidR="00EB7086" w:rsidRPr="006C0CBB">
          <w:rPr>
            <w:rStyle w:val="Lienhypertexte"/>
            <w:b/>
            <w:noProof/>
          </w:rPr>
          <w:t>4.3.1.</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Bons d'intervention</w:t>
        </w:r>
        <w:r w:rsidR="00EB7086">
          <w:rPr>
            <w:noProof/>
            <w:webHidden/>
          </w:rPr>
          <w:tab/>
        </w:r>
        <w:r w:rsidR="00EB7086">
          <w:rPr>
            <w:noProof/>
            <w:webHidden/>
          </w:rPr>
          <w:fldChar w:fldCharType="begin"/>
        </w:r>
        <w:r w:rsidR="00EB7086">
          <w:rPr>
            <w:noProof/>
            <w:webHidden/>
          </w:rPr>
          <w:instrText xml:space="preserve"> PAGEREF _Toc210739292 \h </w:instrText>
        </w:r>
        <w:r w:rsidR="00EB7086">
          <w:rPr>
            <w:noProof/>
            <w:webHidden/>
          </w:rPr>
        </w:r>
        <w:r w:rsidR="00EB7086">
          <w:rPr>
            <w:noProof/>
            <w:webHidden/>
          </w:rPr>
          <w:fldChar w:fldCharType="separate"/>
        </w:r>
        <w:r>
          <w:rPr>
            <w:noProof/>
            <w:webHidden/>
          </w:rPr>
          <w:t>7</w:t>
        </w:r>
        <w:r w:rsidR="00EB7086">
          <w:rPr>
            <w:noProof/>
            <w:webHidden/>
          </w:rPr>
          <w:fldChar w:fldCharType="end"/>
        </w:r>
      </w:hyperlink>
    </w:p>
    <w:p w14:paraId="6ABFF16A" w14:textId="75EE889A" w:rsidR="00EB7086" w:rsidRDefault="00541B23">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293" w:history="1">
        <w:r w:rsidR="00EB7086" w:rsidRPr="006C0CBB">
          <w:rPr>
            <w:rStyle w:val="Lienhypertexte"/>
            <w:b/>
            <w:noProof/>
          </w:rPr>
          <w:t>4.3.2.</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Rapports de maintenance</w:t>
        </w:r>
        <w:r w:rsidR="00EB7086">
          <w:rPr>
            <w:noProof/>
            <w:webHidden/>
          </w:rPr>
          <w:tab/>
        </w:r>
        <w:r w:rsidR="00EB7086">
          <w:rPr>
            <w:noProof/>
            <w:webHidden/>
          </w:rPr>
          <w:fldChar w:fldCharType="begin"/>
        </w:r>
        <w:r w:rsidR="00EB7086">
          <w:rPr>
            <w:noProof/>
            <w:webHidden/>
          </w:rPr>
          <w:instrText xml:space="preserve"> PAGEREF _Toc210739293 \h </w:instrText>
        </w:r>
        <w:r w:rsidR="00EB7086">
          <w:rPr>
            <w:noProof/>
            <w:webHidden/>
          </w:rPr>
        </w:r>
        <w:r w:rsidR="00EB7086">
          <w:rPr>
            <w:noProof/>
            <w:webHidden/>
          </w:rPr>
          <w:fldChar w:fldCharType="separate"/>
        </w:r>
        <w:r>
          <w:rPr>
            <w:noProof/>
            <w:webHidden/>
          </w:rPr>
          <w:t>8</w:t>
        </w:r>
        <w:r w:rsidR="00EB7086">
          <w:rPr>
            <w:noProof/>
            <w:webHidden/>
          </w:rPr>
          <w:fldChar w:fldCharType="end"/>
        </w:r>
      </w:hyperlink>
    </w:p>
    <w:p w14:paraId="609D68D1" w14:textId="7B470173"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294" w:history="1">
        <w:r w:rsidR="00EB7086" w:rsidRPr="006C0CBB">
          <w:rPr>
            <w:rStyle w:val="Lienhypertexte"/>
          </w:rPr>
          <w:t>4.4.</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Fourniture, outillage et EPI</w:t>
        </w:r>
        <w:r w:rsidR="00EB7086">
          <w:rPr>
            <w:webHidden/>
          </w:rPr>
          <w:tab/>
        </w:r>
        <w:r w:rsidR="00EB7086">
          <w:rPr>
            <w:webHidden/>
          </w:rPr>
          <w:fldChar w:fldCharType="begin"/>
        </w:r>
        <w:r w:rsidR="00EB7086">
          <w:rPr>
            <w:webHidden/>
          </w:rPr>
          <w:instrText xml:space="preserve"> PAGEREF _Toc210739294 \h </w:instrText>
        </w:r>
        <w:r w:rsidR="00EB7086">
          <w:rPr>
            <w:webHidden/>
          </w:rPr>
        </w:r>
        <w:r w:rsidR="00EB7086">
          <w:rPr>
            <w:webHidden/>
          </w:rPr>
          <w:fldChar w:fldCharType="separate"/>
        </w:r>
        <w:r>
          <w:rPr>
            <w:webHidden/>
          </w:rPr>
          <w:t>9</w:t>
        </w:r>
        <w:r w:rsidR="00EB7086">
          <w:rPr>
            <w:webHidden/>
          </w:rPr>
          <w:fldChar w:fldCharType="end"/>
        </w:r>
      </w:hyperlink>
    </w:p>
    <w:p w14:paraId="11CAF6B1" w14:textId="66F6CC4E"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295" w:history="1">
        <w:r w:rsidR="00EB7086" w:rsidRPr="006C0CBB">
          <w:rPr>
            <w:rStyle w:val="Lienhypertexte"/>
          </w:rPr>
          <w:t>4.5.</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Accès aux installations</w:t>
        </w:r>
        <w:r w:rsidR="00EB7086">
          <w:rPr>
            <w:webHidden/>
          </w:rPr>
          <w:tab/>
        </w:r>
        <w:r w:rsidR="00EB7086">
          <w:rPr>
            <w:webHidden/>
          </w:rPr>
          <w:fldChar w:fldCharType="begin"/>
        </w:r>
        <w:r w:rsidR="00EB7086">
          <w:rPr>
            <w:webHidden/>
          </w:rPr>
          <w:instrText xml:space="preserve"> PAGEREF _Toc210739295 \h </w:instrText>
        </w:r>
        <w:r w:rsidR="00EB7086">
          <w:rPr>
            <w:webHidden/>
          </w:rPr>
        </w:r>
        <w:r w:rsidR="00EB7086">
          <w:rPr>
            <w:webHidden/>
          </w:rPr>
          <w:fldChar w:fldCharType="separate"/>
        </w:r>
        <w:r>
          <w:rPr>
            <w:webHidden/>
          </w:rPr>
          <w:t>9</w:t>
        </w:r>
        <w:r w:rsidR="00EB7086">
          <w:rPr>
            <w:webHidden/>
          </w:rPr>
          <w:fldChar w:fldCharType="end"/>
        </w:r>
      </w:hyperlink>
    </w:p>
    <w:p w14:paraId="326692D5" w14:textId="5C372BD7"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296" w:history="1">
        <w:r w:rsidR="00EB7086" w:rsidRPr="006C0CBB">
          <w:rPr>
            <w:rStyle w:val="Lienhypertexte"/>
          </w:rPr>
          <w:t>4.6.</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Plan de prévention</w:t>
        </w:r>
        <w:r w:rsidR="00EB7086">
          <w:rPr>
            <w:webHidden/>
          </w:rPr>
          <w:tab/>
        </w:r>
        <w:r w:rsidR="00EB7086">
          <w:rPr>
            <w:webHidden/>
          </w:rPr>
          <w:fldChar w:fldCharType="begin"/>
        </w:r>
        <w:r w:rsidR="00EB7086">
          <w:rPr>
            <w:webHidden/>
          </w:rPr>
          <w:instrText xml:space="preserve"> PAGEREF _Toc210739296 \h </w:instrText>
        </w:r>
        <w:r w:rsidR="00EB7086">
          <w:rPr>
            <w:webHidden/>
          </w:rPr>
        </w:r>
        <w:r w:rsidR="00EB7086">
          <w:rPr>
            <w:webHidden/>
          </w:rPr>
          <w:fldChar w:fldCharType="separate"/>
        </w:r>
        <w:r>
          <w:rPr>
            <w:webHidden/>
          </w:rPr>
          <w:t>9</w:t>
        </w:r>
        <w:r w:rsidR="00EB7086">
          <w:rPr>
            <w:webHidden/>
          </w:rPr>
          <w:fldChar w:fldCharType="end"/>
        </w:r>
      </w:hyperlink>
    </w:p>
    <w:p w14:paraId="241BC781" w14:textId="63EC3127"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297" w:history="1">
        <w:r w:rsidR="00EB7086" w:rsidRPr="006C0CBB">
          <w:rPr>
            <w:rStyle w:val="Lienhypertexte"/>
          </w:rPr>
          <w:t>4.7.</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Qualité et développement durable</w:t>
        </w:r>
        <w:r w:rsidR="00EB7086">
          <w:rPr>
            <w:webHidden/>
          </w:rPr>
          <w:tab/>
        </w:r>
        <w:r w:rsidR="00EB7086">
          <w:rPr>
            <w:webHidden/>
          </w:rPr>
          <w:fldChar w:fldCharType="begin"/>
        </w:r>
        <w:r w:rsidR="00EB7086">
          <w:rPr>
            <w:webHidden/>
          </w:rPr>
          <w:instrText xml:space="preserve"> PAGEREF _Toc210739297 \h </w:instrText>
        </w:r>
        <w:r w:rsidR="00EB7086">
          <w:rPr>
            <w:webHidden/>
          </w:rPr>
        </w:r>
        <w:r w:rsidR="00EB7086">
          <w:rPr>
            <w:webHidden/>
          </w:rPr>
          <w:fldChar w:fldCharType="separate"/>
        </w:r>
        <w:r>
          <w:rPr>
            <w:webHidden/>
          </w:rPr>
          <w:t>10</w:t>
        </w:r>
        <w:r w:rsidR="00EB7086">
          <w:rPr>
            <w:webHidden/>
          </w:rPr>
          <w:fldChar w:fldCharType="end"/>
        </w:r>
      </w:hyperlink>
    </w:p>
    <w:p w14:paraId="58C15656" w14:textId="1AFA405E" w:rsidR="00EB7086" w:rsidRDefault="00541B23">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298" w:history="1">
        <w:r w:rsidR="00EB7086" w:rsidRPr="006C0CBB">
          <w:rPr>
            <w:rStyle w:val="Lienhypertexte"/>
            <w:b/>
            <w:noProof/>
          </w:rPr>
          <w:t>4.7.1.</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Qualité</w:t>
        </w:r>
        <w:r w:rsidR="00EB7086">
          <w:rPr>
            <w:noProof/>
            <w:webHidden/>
          </w:rPr>
          <w:tab/>
        </w:r>
        <w:r w:rsidR="00EB7086">
          <w:rPr>
            <w:noProof/>
            <w:webHidden/>
          </w:rPr>
          <w:fldChar w:fldCharType="begin"/>
        </w:r>
        <w:r w:rsidR="00EB7086">
          <w:rPr>
            <w:noProof/>
            <w:webHidden/>
          </w:rPr>
          <w:instrText xml:space="preserve"> PAGEREF _Toc210739298 \h </w:instrText>
        </w:r>
        <w:r w:rsidR="00EB7086">
          <w:rPr>
            <w:noProof/>
            <w:webHidden/>
          </w:rPr>
        </w:r>
        <w:r w:rsidR="00EB7086">
          <w:rPr>
            <w:noProof/>
            <w:webHidden/>
          </w:rPr>
          <w:fldChar w:fldCharType="separate"/>
        </w:r>
        <w:r>
          <w:rPr>
            <w:noProof/>
            <w:webHidden/>
          </w:rPr>
          <w:t>10</w:t>
        </w:r>
        <w:r w:rsidR="00EB7086">
          <w:rPr>
            <w:noProof/>
            <w:webHidden/>
          </w:rPr>
          <w:fldChar w:fldCharType="end"/>
        </w:r>
      </w:hyperlink>
    </w:p>
    <w:p w14:paraId="0C19FD1C" w14:textId="1E358801" w:rsidR="00EB7086" w:rsidRDefault="00541B23">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299" w:history="1">
        <w:r w:rsidR="00EB7086" w:rsidRPr="006C0CBB">
          <w:rPr>
            <w:rStyle w:val="Lienhypertexte"/>
            <w:b/>
            <w:noProof/>
          </w:rPr>
          <w:t>4.7.2.</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Développement durable</w:t>
        </w:r>
        <w:r w:rsidR="00EB7086">
          <w:rPr>
            <w:noProof/>
            <w:webHidden/>
          </w:rPr>
          <w:tab/>
        </w:r>
        <w:r w:rsidR="00EB7086">
          <w:rPr>
            <w:noProof/>
            <w:webHidden/>
          </w:rPr>
          <w:fldChar w:fldCharType="begin"/>
        </w:r>
        <w:r w:rsidR="00EB7086">
          <w:rPr>
            <w:noProof/>
            <w:webHidden/>
          </w:rPr>
          <w:instrText xml:space="preserve"> PAGEREF _Toc210739299 \h </w:instrText>
        </w:r>
        <w:r w:rsidR="00EB7086">
          <w:rPr>
            <w:noProof/>
            <w:webHidden/>
          </w:rPr>
        </w:r>
        <w:r w:rsidR="00EB7086">
          <w:rPr>
            <w:noProof/>
            <w:webHidden/>
          </w:rPr>
          <w:fldChar w:fldCharType="separate"/>
        </w:r>
        <w:r>
          <w:rPr>
            <w:noProof/>
            <w:webHidden/>
          </w:rPr>
          <w:t>10</w:t>
        </w:r>
        <w:r w:rsidR="00EB7086">
          <w:rPr>
            <w:noProof/>
            <w:webHidden/>
          </w:rPr>
          <w:fldChar w:fldCharType="end"/>
        </w:r>
      </w:hyperlink>
    </w:p>
    <w:p w14:paraId="5C0FC2CF" w14:textId="106BB984"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300" w:history="1">
        <w:r w:rsidR="00EB7086" w:rsidRPr="006C0CBB">
          <w:rPr>
            <w:rStyle w:val="Lienhypertexte"/>
          </w:rPr>
          <w:t>4.8.</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Assurance</w:t>
        </w:r>
        <w:r w:rsidR="00EB7086">
          <w:rPr>
            <w:webHidden/>
          </w:rPr>
          <w:tab/>
        </w:r>
        <w:r w:rsidR="00EB7086">
          <w:rPr>
            <w:webHidden/>
          </w:rPr>
          <w:fldChar w:fldCharType="begin"/>
        </w:r>
        <w:r w:rsidR="00EB7086">
          <w:rPr>
            <w:webHidden/>
          </w:rPr>
          <w:instrText xml:space="preserve"> PAGEREF _Toc210739300 \h </w:instrText>
        </w:r>
        <w:r w:rsidR="00EB7086">
          <w:rPr>
            <w:webHidden/>
          </w:rPr>
        </w:r>
        <w:r w:rsidR="00EB7086">
          <w:rPr>
            <w:webHidden/>
          </w:rPr>
          <w:fldChar w:fldCharType="separate"/>
        </w:r>
        <w:r>
          <w:rPr>
            <w:webHidden/>
          </w:rPr>
          <w:t>10</w:t>
        </w:r>
        <w:r w:rsidR="00EB7086">
          <w:rPr>
            <w:webHidden/>
          </w:rPr>
          <w:fldChar w:fldCharType="end"/>
        </w:r>
      </w:hyperlink>
    </w:p>
    <w:p w14:paraId="63B15C68" w14:textId="3D9423C5"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301" w:history="1">
        <w:r w:rsidR="00EB7086" w:rsidRPr="006C0CBB">
          <w:rPr>
            <w:rStyle w:val="Lienhypertexte"/>
          </w:rPr>
          <w:t>4.9.</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Expertise</w:t>
        </w:r>
        <w:r w:rsidR="00EB7086">
          <w:rPr>
            <w:webHidden/>
          </w:rPr>
          <w:tab/>
        </w:r>
        <w:r w:rsidR="00EB7086">
          <w:rPr>
            <w:webHidden/>
          </w:rPr>
          <w:fldChar w:fldCharType="begin"/>
        </w:r>
        <w:r w:rsidR="00EB7086">
          <w:rPr>
            <w:webHidden/>
          </w:rPr>
          <w:instrText xml:space="preserve"> PAGEREF _Toc210739301 \h </w:instrText>
        </w:r>
        <w:r w:rsidR="00EB7086">
          <w:rPr>
            <w:webHidden/>
          </w:rPr>
        </w:r>
        <w:r w:rsidR="00EB7086">
          <w:rPr>
            <w:webHidden/>
          </w:rPr>
          <w:fldChar w:fldCharType="separate"/>
        </w:r>
        <w:r>
          <w:rPr>
            <w:webHidden/>
          </w:rPr>
          <w:t>10</w:t>
        </w:r>
        <w:r w:rsidR="00EB7086">
          <w:rPr>
            <w:webHidden/>
          </w:rPr>
          <w:fldChar w:fldCharType="end"/>
        </w:r>
      </w:hyperlink>
    </w:p>
    <w:p w14:paraId="2633007D" w14:textId="14E7464E" w:rsidR="00EB7086" w:rsidRDefault="00541B23">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302" w:history="1">
        <w:r w:rsidR="00EB7086" w:rsidRPr="006C0CBB">
          <w:rPr>
            <w:rStyle w:val="Lienhypertexte"/>
            <w:b/>
            <w:noProof/>
          </w:rPr>
          <w:t>5.</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DURÉE DU MARCHÉ</w:t>
        </w:r>
        <w:r w:rsidR="00EB7086">
          <w:rPr>
            <w:noProof/>
            <w:webHidden/>
          </w:rPr>
          <w:tab/>
        </w:r>
        <w:r w:rsidR="00EB7086">
          <w:rPr>
            <w:noProof/>
            <w:webHidden/>
          </w:rPr>
          <w:fldChar w:fldCharType="begin"/>
        </w:r>
        <w:r w:rsidR="00EB7086">
          <w:rPr>
            <w:noProof/>
            <w:webHidden/>
          </w:rPr>
          <w:instrText xml:space="preserve"> PAGEREF _Toc210739302 \h </w:instrText>
        </w:r>
        <w:r w:rsidR="00EB7086">
          <w:rPr>
            <w:noProof/>
            <w:webHidden/>
          </w:rPr>
        </w:r>
        <w:r w:rsidR="00EB7086">
          <w:rPr>
            <w:noProof/>
            <w:webHidden/>
          </w:rPr>
          <w:fldChar w:fldCharType="separate"/>
        </w:r>
        <w:r>
          <w:rPr>
            <w:noProof/>
            <w:webHidden/>
          </w:rPr>
          <w:t>10</w:t>
        </w:r>
        <w:r w:rsidR="00EB7086">
          <w:rPr>
            <w:noProof/>
            <w:webHidden/>
          </w:rPr>
          <w:fldChar w:fldCharType="end"/>
        </w:r>
      </w:hyperlink>
    </w:p>
    <w:p w14:paraId="0DA674CF" w14:textId="75905820" w:rsidR="00EB7086" w:rsidRDefault="00541B23">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303" w:history="1">
        <w:r w:rsidR="00EB7086" w:rsidRPr="006C0CBB">
          <w:rPr>
            <w:rStyle w:val="Lienhypertexte"/>
            <w:b/>
            <w:noProof/>
          </w:rPr>
          <w:t>6.</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PRIX ET MODALITÉS DE PAIEMENTS</w:t>
        </w:r>
        <w:r w:rsidR="00EB7086">
          <w:rPr>
            <w:noProof/>
            <w:webHidden/>
          </w:rPr>
          <w:tab/>
        </w:r>
        <w:r w:rsidR="00EB7086">
          <w:rPr>
            <w:noProof/>
            <w:webHidden/>
          </w:rPr>
          <w:fldChar w:fldCharType="begin"/>
        </w:r>
        <w:r w:rsidR="00EB7086">
          <w:rPr>
            <w:noProof/>
            <w:webHidden/>
          </w:rPr>
          <w:instrText xml:space="preserve"> PAGEREF _Toc210739303 \h </w:instrText>
        </w:r>
        <w:r w:rsidR="00EB7086">
          <w:rPr>
            <w:noProof/>
            <w:webHidden/>
          </w:rPr>
        </w:r>
        <w:r w:rsidR="00EB7086">
          <w:rPr>
            <w:noProof/>
            <w:webHidden/>
          </w:rPr>
          <w:fldChar w:fldCharType="separate"/>
        </w:r>
        <w:r>
          <w:rPr>
            <w:noProof/>
            <w:webHidden/>
          </w:rPr>
          <w:t>11</w:t>
        </w:r>
        <w:r w:rsidR="00EB7086">
          <w:rPr>
            <w:noProof/>
            <w:webHidden/>
          </w:rPr>
          <w:fldChar w:fldCharType="end"/>
        </w:r>
      </w:hyperlink>
    </w:p>
    <w:p w14:paraId="45DBE1EB" w14:textId="1BC7B121"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304" w:history="1">
        <w:r w:rsidR="00EB7086" w:rsidRPr="006C0CBB">
          <w:rPr>
            <w:rStyle w:val="Lienhypertexte"/>
          </w:rPr>
          <w:t>6.1.</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Prix du marché</w:t>
        </w:r>
        <w:r w:rsidR="00EB7086">
          <w:rPr>
            <w:webHidden/>
          </w:rPr>
          <w:tab/>
        </w:r>
        <w:r w:rsidR="00EB7086">
          <w:rPr>
            <w:webHidden/>
          </w:rPr>
          <w:fldChar w:fldCharType="begin"/>
        </w:r>
        <w:r w:rsidR="00EB7086">
          <w:rPr>
            <w:webHidden/>
          </w:rPr>
          <w:instrText xml:space="preserve"> PAGEREF _Toc210739304 \h </w:instrText>
        </w:r>
        <w:r w:rsidR="00EB7086">
          <w:rPr>
            <w:webHidden/>
          </w:rPr>
        </w:r>
        <w:r w:rsidR="00EB7086">
          <w:rPr>
            <w:webHidden/>
          </w:rPr>
          <w:fldChar w:fldCharType="separate"/>
        </w:r>
        <w:r>
          <w:rPr>
            <w:webHidden/>
          </w:rPr>
          <w:t>11</w:t>
        </w:r>
        <w:r w:rsidR="00EB7086">
          <w:rPr>
            <w:webHidden/>
          </w:rPr>
          <w:fldChar w:fldCharType="end"/>
        </w:r>
      </w:hyperlink>
    </w:p>
    <w:p w14:paraId="1F76E178" w14:textId="5B45F35C" w:rsidR="00EB7086" w:rsidRDefault="00541B23">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305" w:history="1">
        <w:r w:rsidR="00EB7086" w:rsidRPr="006C0CBB">
          <w:rPr>
            <w:rStyle w:val="Lienhypertexte"/>
            <w:b/>
            <w:noProof/>
          </w:rPr>
          <w:t>6.1.1.</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Maintenance préventive</w:t>
        </w:r>
        <w:r w:rsidR="00EB7086">
          <w:rPr>
            <w:noProof/>
            <w:webHidden/>
          </w:rPr>
          <w:tab/>
        </w:r>
        <w:r w:rsidR="00EB7086">
          <w:rPr>
            <w:noProof/>
            <w:webHidden/>
          </w:rPr>
          <w:fldChar w:fldCharType="begin"/>
        </w:r>
        <w:r w:rsidR="00EB7086">
          <w:rPr>
            <w:noProof/>
            <w:webHidden/>
          </w:rPr>
          <w:instrText xml:space="preserve"> PAGEREF _Toc210739305 \h </w:instrText>
        </w:r>
        <w:r w:rsidR="00EB7086">
          <w:rPr>
            <w:noProof/>
            <w:webHidden/>
          </w:rPr>
        </w:r>
        <w:r w:rsidR="00EB7086">
          <w:rPr>
            <w:noProof/>
            <w:webHidden/>
          </w:rPr>
          <w:fldChar w:fldCharType="separate"/>
        </w:r>
        <w:r>
          <w:rPr>
            <w:noProof/>
            <w:webHidden/>
          </w:rPr>
          <w:t>11</w:t>
        </w:r>
        <w:r w:rsidR="00EB7086">
          <w:rPr>
            <w:noProof/>
            <w:webHidden/>
          </w:rPr>
          <w:fldChar w:fldCharType="end"/>
        </w:r>
      </w:hyperlink>
    </w:p>
    <w:p w14:paraId="2EB47E0E" w14:textId="0373FC13" w:rsidR="00EB7086" w:rsidRDefault="00541B23">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306" w:history="1">
        <w:r w:rsidR="00EB7086" w:rsidRPr="006C0CBB">
          <w:rPr>
            <w:rStyle w:val="Lienhypertexte"/>
            <w:b/>
            <w:noProof/>
          </w:rPr>
          <w:t>6.1.2.</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Maintenance curative</w:t>
        </w:r>
        <w:r w:rsidR="00EB7086">
          <w:rPr>
            <w:noProof/>
            <w:webHidden/>
          </w:rPr>
          <w:tab/>
        </w:r>
        <w:r w:rsidR="00EB7086">
          <w:rPr>
            <w:noProof/>
            <w:webHidden/>
          </w:rPr>
          <w:fldChar w:fldCharType="begin"/>
        </w:r>
        <w:r w:rsidR="00EB7086">
          <w:rPr>
            <w:noProof/>
            <w:webHidden/>
          </w:rPr>
          <w:instrText xml:space="preserve"> PAGEREF _Toc210739306 \h </w:instrText>
        </w:r>
        <w:r w:rsidR="00EB7086">
          <w:rPr>
            <w:noProof/>
            <w:webHidden/>
          </w:rPr>
        </w:r>
        <w:r w:rsidR="00EB7086">
          <w:rPr>
            <w:noProof/>
            <w:webHidden/>
          </w:rPr>
          <w:fldChar w:fldCharType="separate"/>
        </w:r>
        <w:r>
          <w:rPr>
            <w:noProof/>
            <w:webHidden/>
          </w:rPr>
          <w:t>11</w:t>
        </w:r>
        <w:r w:rsidR="00EB7086">
          <w:rPr>
            <w:noProof/>
            <w:webHidden/>
          </w:rPr>
          <w:fldChar w:fldCharType="end"/>
        </w:r>
      </w:hyperlink>
    </w:p>
    <w:p w14:paraId="5D54A12C" w14:textId="1BD0D9F4"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307" w:history="1">
        <w:r w:rsidR="00EB7086" w:rsidRPr="006C0CBB">
          <w:rPr>
            <w:rStyle w:val="Lienhypertexte"/>
          </w:rPr>
          <w:t>6.2.</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Echéancier de paiement</w:t>
        </w:r>
        <w:r w:rsidR="00EB7086">
          <w:rPr>
            <w:webHidden/>
          </w:rPr>
          <w:tab/>
        </w:r>
        <w:r w:rsidR="00EB7086">
          <w:rPr>
            <w:webHidden/>
          </w:rPr>
          <w:fldChar w:fldCharType="begin"/>
        </w:r>
        <w:r w:rsidR="00EB7086">
          <w:rPr>
            <w:webHidden/>
          </w:rPr>
          <w:instrText xml:space="preserve"> PAGEREF _Toc210739307 \h </w:instrText>
        </w:r>
        <w:r w:rsidR="00EB7086">
          <w:rPr>
            <w:webHidden/>
          </w:rPr>
        </w:r>
        <w:r w:rsidR="00EB7086">
          <w:rPr>
            <w:webHidden/>
          </w:rPr>
          <w:fldChar w:fldCharType="separate"/>
        </w:r>
        <w:r>
          <w:rPr>
            <w:webHidden/>
          </w:rPr>
          <w:t>11</w:t>
        </w:r>
        <w:r w:rsidR="00EB7086">
          <w:rPr>
            <w:webHidden/>
          </w:rPr>
          <w:fldChar w:fldCharType="end"/>
        </w:r>
      </w:hyperlink>
    </w:p>
    <w:p w14:paraId="12B7F6C5" w14:textId="3BB6F4A1" w:rsidR="00EB7086" w:rsidRDefault="00541B23">
      <w:pPr>
        <w:pStyle w:val="TM2"/>
        <w:rPr>
          <w:rFonts w:asciiTheme="minorHAnsi" w:eastAsiaTheme="minorEastAsia" w:hAnsiTheme="minorHAnsi" w:cstheme="minorBidi"/>
          <w:b w:val="0"/>
          <w:kern w:val="2"/>
          <w:sz w:val="24"/>
          <w:szCs w:val="24"/>
          <w:lang w:eastAsia="fr-FR"/>
          <w14:ligatures w14:val="standardContextual"/>
        </w:rPr>
      </w:pPr>
      <w:hyperlink w:anchor="_Toc210739308" w:history="1">
        <w:r w:rsidR="00EB7086" w:rsidRPr="006C0CBB">
          <w:rPr>
            <w:rStyle w:val="Lienhypertexte"/>
          </w:rPr>
          <w:t>6.3.</w:t>
        </w:r>
        <w:r w:rsidR="00EB7086">
          <w:rPr>
            <w:rFonts w:asciiTheme="minorHAnsi" w:eastAsiaTheme="minorEastAsia" w:hAnsiTheme="minorHAnsi" w:cstheme="minorBidi"/>
            <w:b w:val="0"/>
            <w:kern w:val="2"/>
            <w:sz w:val="24"/>
            <w:szCs w:val="24"/>
            <w:lang w:eastAsia="fr-FR"/>
            <w14:ligatures w14:val="standardContextual"/>
          </w:rPr>
          <w:tab/>
        </w:r>
        <w:r w:rsidR="00EB7086" w:rsidRPr="006C0CBB">
          <w:rPr>
            <w:rStyle w:val="Lienhypertexte"/>
          </w:rPr>
          <w:t>Modalités de paiement</w:t>
        </w:r>
        <w:r w:rsidR="00EB7086">
          <w:rPr>
            <w:webHidden/>
          </w:rPr>
          <w:tab/>
        </w:r>
        <w:r w:rsidR="00EB7086">
          <w:rPr>
            <w:webHidden/>
          </w:rPr>
          <w:fldChar w:fldCharType="begin"/>
        </w:r>
        <w:r w:rsidR="00EB7086">
          <w:rPr>
            <w:webHidden/>
          </w:rPr>
          <w:instrText xml:space="preserve"> PAGEREF _Toc210739308 \h </w:instrText>
        </w:r>
        <w:r w:rsidR="00EB7086">
          <w:rPr>
            <w:webHidden/>
          </w:rPr>
        </w:r>
        <w:r w:rsidR="00EB7086">
          <w:rPr>
            <w:webHidden/>
          </w:rPr>
          <w:fldChar w:fldCharType="separate"/>
        </w:r>
        <w:r>
          <w:rPr>
            <w:webHidden/>
          </w:rPr>
          <w:t>11</w:t>
        </w:r>
        <w:r w:rsidR="00EB7086">
          <w:rPr>
            <w:webHidden/>
          </w:rPr>
          <w:fldChar w:fldCharType="end"/>
        </w:r>
      </w:hyperlink>
    </w:p>
    <w:p w14:paraId="3682989E" w14:textId="74F233BF" w:rsidR="00EB7086" w:rsidRDefault="00541B23">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309" w:history="1">
        <w:r w:rsidR="00EB7086" w:rsidRPr="006C0CBB">
          <w:rPr>
            <w:rStyle w:val="Lienhypertexte"/>
            <w:b/>
            <w:i/>
            <w:iCs/>
            <w:noProof/>
          </w:rPr>
          <w:t>7.</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AVANCE</w:t>
        </w:r>
        <w:r w:rsidR="00EB7086">
          <w:rPr>
            <w:noProof/>
            <w:webHidden/>
          </w:rPr>
          <w:tab/>
        </w:r>
        <w:r w:rsidR="00EB7086">
          <w:rPr>
            <w:noProof/>
            <w:webHidden/>
          </w:rPr>
          <w:fldChar w:fldCharType="begin"/>
        </w:r>
        <w:r w:rsidR="00EB7086">
          <w:rPr>
            <w:noProof/>
            <w:webHidden/>
          </w:rPr>
          <w:instrText xml:space="preserve"> PAGEREF _Toc210739309 \h </w:instrText>
        </w:r>
        <w:r w:rsidR="00EB7086">
          <w:rPr>
            <w:noProof/>
            <w:webHidden/>
          </w:rPr>
        </w:r>
        <w:r w:rsidR="00EB7086">
          <w:rPr>
            <w:noProof/>
            <w:webHidden/>
          </w:rPr>
          <w:fldChar w:fldCharType="separate"/>
        </w:r>
        <w:r>
          <w:rPr>
            <w:noProof/>
            <w:webHidden/>
          </w:rPr>
          <w:t>12</w:t>
        </w:r>
        <w:r w:rsidR="00EB7086">
          <w:rPr>
            <w:noProof/>
            <w:webHidden/>
          </w:rPr>
          <w:fldChar w:fldCharType="end"/>
        </w:r>
      </w:hyperlink>
    </w:p>
    <w:p w14:paraId="4B25AFF4" w14:textId="536E5A77" w:rsidR="00EB7086" w:rsidRDefault="00541B23">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310" w:history="1">
        <w:r w:rsidR="00EB7086" w:rsidRPr="006C0CBB">
          <w:rPr>
            <w:rStyle w:val="Lienhypertexte"/>
            <w:b/>
            <w:noProof/>
          </w:rPr>
          <w:t>8.</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SOUS-TRAITANCE</w:t>
        </w:r>
        <w:r w:rsidR="00EB7086">
          <w:rPr>
            <w:noProof/>
            <w:webHidden/>
          </w:rPr>
          <w:tab/>
        </w:r>
        <w:r w:rsidR="00EB7086">
          <w:rPr>
            <w:noProof/>
            <w:webHidden/>
          </w:rPr>
          <w:fldChar w:fldCharType="begin"/>
        </w:r>
        <w:r w:rsidR="00EB7086">
          <w:rPr>
            <w:noProof/>
            <w:webHidden/>
          </w:rPr>
          <w:instrText xml:space="preserve"> PAGEREF _Toc210739310 \h </w:instrText>
        </w:r>
        <w:r w:rsidR="00EB7086">
          <w:rPr>
            <w:noProof/>
            <w:webHidden/>
          </w:rPr>
        </w:r>
        <w:r w:rsidR="00EB7086">
          <w:rPr>
            <w:noProof/>
            <w:webHidden/>
          </w:rPr>
          <w:fldChar w:fldCharType="separate"/>
        </w:r>
        <w:r>
          <w:rPr>
            <w:noProof/>
            <w:webHidden/>
          </w:rPr>
          <w:t>12</w:t>
        </w:r>
        <w:r w:rsidR="00EB7086">
          <w:rPr>
            <w:noProof/>
            <w:webHidden/>
          </w:rPr>
          <w:fldChar w:fldCharType="end"/>
        </w:r>
      </w:hyperlink>
    </w:p>
    <w:p w14:paraId="7FDBF336" w14:textId="2708B5E3" w:rsidR="00EB7086" w:rsidRDefault="00541B23">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311" w:history="1">
        <w:r w:rsidR="00EB7086" w:rsidRPr="006C0CBB">
          <w:rPr>
            <w:rStyle w:val="Lienhypertexte"/>
            <w:b/>
            <w:i/>
            <w:iCs/>
            <w:noProof/>
          </w:rPr>
          <w:t>9.</w:t>
        </w:r>
        <w:r w:rsidR="00EB7086">
          <w:rPr>
            <w:rFonts w:asciiTheme="minorHAnsi" w:eastAsiaTheme="minorEastAsia" w:hAnsiTheme="minorHAnsi"/>
            <w:noProof/>
            <w:kern w:val="2"/>
            <w:sz w:val="24"/>
            <w:szCs w:val="24"/>
            <w:lang w:eastAsia="fr-FR"/>
            <w14:ligatures w14:val="standardContextual"/>
          </w:rPr>
          <w:tab/>
        </w:r>
        <w:r w:rsidR="00EB7086" w:rsidRPr="006C0CBB">
          <w:rPr>
            <w:rStyle w:val="Lienhypertexte"/>
            <w:noProof/>
          </w:rPr>
          <w:t>LITIGES</w:t>
        </w:r>
        <w:r w:rsidR="00EB7086">
          <w:rPr>
            <w:noProof/>
            <w:webHidden/>
          </w:rPr>
          <w:tab/>
        </w:r>
        <w:r w:rsidR="00EB7086">
          <w:rPr>
            <w:noProof/>
            <w:webHidden/>
          </w:rPr>
          <w:fldChar w:fldCharType="begin"/>
        </w:r>
        <w:r w:rsidR="00EB7086">
          <w:rPr>
            <w:noProof/>
            <w:webHidden/>
          </w:rPr>
          <w:instrText xml:space="preserve"> PAGEREF _Toc210739311 \h </w:instrText>
        </w:r>
        <w:r w:rsidR="00EB7086">
          <w:rPr>
            <w:noProof/>
            <w:webHidden/>
          </w:rPr>
        </w:r>
        <w:r w:rsidR="00EB7086">
          <w:rPr>
            <w:noProof/>
            <w:webHidden/>
          </w:rPr>
          <w:fldChar w:fldCharType="separate"/>
        </w:r>
        <w:r>
          <w:rPr>
            <w:noProof/>
            <w:webHidden/>
          </w:rPr>
          <w:t>12</w:t>
        </w:r>
        <w:r w:rsidR="00EB7086">
          <w:rPr>
            <w:noProof/>
            <w:webHidden/>
          </w:rPr>
          <w:fldChar w:fldCharType="end"/>
        </w:r>
      </w:hyperlink>
    </w:p>
    <w:p w14:paraId="495606DB" w14:textId="77777777" w:rsidR="00B3398C" w:rsidRPr="003C2E90" w:rsidRDefault="00B3398C" w:rsidP="00BE0EAA">
      <w:pPr>
        <w:widowControl w:val="0"/>
        <w:autoSpaceDE w:val="0"/>
        <w:autoSpaceDN w:val="0"/>
        <w:adjustRightInd w:val="0"/>
        <w:spacing w:before="14"/>
        <w:rPr>
          <w:rFonts w:ascii="Arial" w:hAnsi="Arial" w:cs="Arial"/>
          <w:b/>
          <w:bCs/>
        </w:rPr>
      </w:pPr>
      <w:r w:rsidRPr="00E37210">
        <w:rPr>
          <w:rFonts w:ascii="Arial" w:hAnsi="Arial" w:cs="Arial"/>
          <w:b/>
          <w:bCs/>
        </w:rPr>
        <w:fldChar w:fldCharType="end"/>
      </w:r>
    </w:p>
    <w:p w14:paraId="0451D6EE"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52AF13FE" w14:textId="77777777" w:rsidR="00B3398C" w:rsidRPr="009A7C35" w:rsidRDefault="00B3398C">
      <w:pPr>
        <w:widowControl w:val="0"/>
        <w:autoSpaceDE w:val="0"/>
        <w:autoSpaceDN w:val="0"/>
        <w:adjustRightInd w:val="0"/>
        <w:rPr>
          <w:rFonts w:ascii="Arial" w:hAnsi="Arial" w:cs="Arial"/>
          <w:sz w:val="20"/>
          <w:szCs w:val="20"/>
        </w:rPr>
        <w:sectPr w:rsidR="00B3398C" w:rsidRPr="009A7C35" w:rsidSect="000A7363">
          <w:footerReference w:type="even" r:id="rId9"/>
          <w:footerReference w:type="default" r:id="rId10"/>
          <w:pgSz w:w="11900" w:h="16840"/>
          <w:pgMar w:top="1418" w:right="1418" w:bottom="1418" w:left="1418" w:header="720" w:footer="720" w:gutter="0"/>
          <w:cols w:space="720"/>
          <w:noEndnote/>
          <w:titlePg/>
        </w:sectPr>
      </w:pPr>
    </w:p>
    <w:p w14:paraId="219EE592" w14:textId="77777777" w:rsidR="00B3398C" w:rsidRPr="003B7D83" w:rsidRDefault="00B3398C" w:rsidP="008630D8">
      <w:pPr>
        <w:pStyle w:val="Titre1"/>
        <w:rPr>
          <w:i/>
          <w:iCs/>
          <w:sz w:val="28"/>
        </w:rPr>
      </w:pPr>
      <w:bookmarkStart w:id="0" w:name="_Toc210739281"/>
      <w:r w:rsidRPr="003B7D83">
        <w:rPr>
          <w:sz w:val="28"/>
        </w:rPr>
        <w:lastRenderedPageBreak/>
        <w:t>OBJET</w:t>
      </w:r>
      <w:bookmarkEnd w:id="0"/>
    </w:p>
    <w:p w14:paraId="38E0A414" w14:textId="77777777" w:rsidR="00D57C32" w:rsidRDefault="00D57C32" w:rsidP="00F011C0">
      <w:pPr>
        <w:spacing w:before="0" w:after="0"/>
        <w:rPr>
          <w:spacing w:val="-2"/>
        </w:rPr>
      </w:pPr>
    </w:p>
    <w:p w14:paraId="75F93382" w14:textId="77777777" w:rsidR="00541B23" w:rsidRDefault="00541B23" w:rsidP="00541B23">
      <w:pPr>
        <w:spacing w:before="0" w:after="0"/>
        <w:rPr>
          <w:bCs/>
        </w:rPr>
      </w:pPr>
      <w:r w:rsidRPr="009A7C35">
        <w:rPr>
          <w:spacing w:val="-2"/>
        </w:rPr>
        <w:t>Le</w:t>
      </w:r>
      <w:r w:rsidRPr="009A7C35">
        <w:t xml:space="preserve"> présent </w:t>
      </w:r>
      <w:r w:rsidRPr="009A7C35">
        <w:rPr>
          <w:spacing w:val="-2"/>
        </w:rPr>
        <w:t>marché</w:t>
      </w:r>
      <w:r w:rsidRPr="009A7C35">
        <w:t xml:space="preserve"> </w:t>
      </w:r>
      <w:r w:rsidRPr="009A7C35">
        <w:rPr>
          <w:spacing w:val="-2"/>
        </w:rPr>
        <w:t>a</w:t>
      </w:r>
      <w:r w:rsidRPr="009A7C35">
        <w:t xml:space="preserve"> </w:t>
      </w:r>
      <w:r w:rsidRPr="009A7C35">
        <w:rPr>
          <w:spacing w:val="-2"/>
        </w:rPr>
        <w:t>pour</w:t>
      </w:r>
      <w:r w:rsidRPr="009A7C35">
        <w:t xml:space="preserve"> </w:t>
      </w:r>
      <w:r w:rsidRPr="009A7C35">
        <w:rPr>
          <w:spacing w:val="-2"/>
        </w:rPr>
        <w:t xml:space="preserve">objet </w:t>
      </w:r>
      <w:r w:rsidRPr="003B7D83">
        <w:rPr>
          <w:bCs/>
        </w:rPr>
        <w:t>la maintenance e</w:t>
      </w:r>
      <w:r>
        <w:rPr>
          <w:bCs/>
        </w:rPr>
        <w:t>t le suivi des installations et matériels de détection incendie situé</w:t>
      </w:r>
      <w:r w:rsidRPr="003B7D83">
        <w:rPr>
          <w:bCs/>
        </w:rPr>
        <w:t>s sur le</w:t>
      </w:r>
      <w:r>
        <w:rPr>
          <w:bCs/>
        </w:rPr>
        <w:t>s</w:t>
      </w:r>
      <w:r w:rsidRPr="003B7D83">
        <w:rPr>
          <w:bCs/>
        </w:rPr>
        <w:t xml:space="preserve"> site</w:t>
      </w:r>
      <w:r>
        <w:rPr>
          <w:bCs/>
        </w:rPr>
        <w:t xml:space="preserve">s du </w:t>
      </w:r>
      <w:proofErr w:type="spellStart"/>
      <w:r>
        <w:rPr>
          <w:bCs/>
        </w:rPr>
        <w:t>Magneraud</w:t>
      </w:r>
      <w:proofErr w:type="spellEnd"/>
      <w:r>
        <w:rPr>
          <w:bCs/>
        </w:rPr>
        <w:t xml:space="preserve"> et de St-Laurent de la Prée.</w:t>
      </w:r>
    </w:p>
    <w:p w14:paraId="7439EA00" w14:textId="77777777" w:rsidR="00541B23" w:rsidRPr="003B7D83" w:rsidRDefault="00541B23" w:rsidP="00541B23">
      <w:pPr>
        <w:spacing w:before="0" w:after="0"/>
      </w:pPr>
      <w:r>
        <w:rPr>
          <w:bCs/>
        </w:rPr>
        <w:t>Les matériels concernés et la fréquence de visite sont indiqués en annexe 1. Les opérations d'entretien sont précisées en annexe 2. Ces annexes font parties intégrantes du contrat.</w:t>
      </w:r>
    </w:p>
    <w:p w14:paraId="6CD2F1DE" w14:textId="77777777" w:rsidR="00541B23" w:rsidRDefault="00541B23" w:rsidP="00541B23">
      <w:pPr>
        <w:spacing w:before="0" w:after="0"/>
      </w:pPr>
    </w:p>
    <w:p w14:paraId="7395B2D4" w14:textId="77777777" w:rsidR="00541B23" w:rsidRDefault="00541B23" w:rsidP="00541B23">
      <w:pPr>
        <w:spacing w:before="0" w:after="0"/>
      </w:pPr>
      <w:r>
        <w:t xml:space="preserve">En cas de contradiction, les présentes conditions prévalent sur les conditions générales du prestataire. Le prestataire déclare avoir pris connaissance et accepte sans réserve le présent cahier des charges. </w:t>
      </w:r>
    </w:p>
    <w:p w14:paraId="52B8324F" w14:textId="77777777" w:rsidR="00CB348C" w:rsidRPr="00927D34" w:rsidRDefault="00CB348C" w:rsidP="00927D34">
      <w:pPr>
        <w:spacing w:before="0" w:after="0"/>
      </w:pPr>
    </w:p>
    <w:p w14:paraId="7F6EEE51" w14:textId="77777777" w:rsidR="00B3398C" w:rsidRPr="003B7D83" w:rsidRDefault="00B3398C" w:rsidP="008630D8">
      <w:pPr>
        <w:pStyle w:val="Titre1"/>
        <w:rPr>
          <w:i/>
          <w:iCs/>
          <w:sz w:val="28"/>
        </w:rPr>
      </w:pPr>
      <w:bookmarkStart w:id="1" w:name="_Toc210739282"/>
      <w:r w:rsidRPr="003B7D83">
        <w:rPr>
          <w:sz w:val="28"/>
        </w:rPr>
        <w:t>PIÈCES CONTRACTUELLES DU MARCHÉ</w:t>
      </w:r>
      <w:bookmarkEnd w:id="1"/>
    </w:p>
    <w:p w14:paraId="24A07776" w14:textId="77777777" w:rsidR="00D57C32" w:rsidRDefault="00D57C32" w:rsidP="00F011C0">
      <w:pPr>
        <w:spacing w:before="0" w:after="0"/>
      </w:pPr>
    </w:p>
    <w:p w14:paraId="5DB98FA9" w14:textId="1D035A00" w:rsidR="004C2431" w:rsidRDefault="00B3398C" w:rsidP="00F011C0">
      <w:pPr>
        <w:spacing w:before="0" w:after="0"/>
      </w:pPr>
      <w:r w:rsidRPr="009A7C35">
        <w:t xml:space="preserve">La procédure est passée selon des modalités librement </w:t>
      </w:r>
      <w:r w:rsidR="001D73E9">
        <w:t>fixées</w:t>
      </w:r>
      <w:r w:rsidRPr="009A7C35">
        <w:t xml:space="preserve"> par le pouvoir</w:t>
      </w:r>
      <w:r w:rsidR="001D73E9">
        <w:t xml:space="preserve"> adjudicateur en application </w:t>
      </w:r>
      <w:r w:rsidR="008013EA" w:rsidRPr="008013EA">
        <w:t>de l’article</w:t>
      </w:r>
      <w:r w:rsidR="002B5C0D">
        <w:t xml:space="preserve"> L2123-1</w:t>
      </w:r>
      <w:r w:rsidR="008013EA" w:rsidRPr="008013EA">
        <w:t xml:space="preserve"> </w:t>
      </w:r>
      <w:r w:rsidR="002B5C0D">
        <w:t>du Code de la Commande Publique</w:t>
      </w:r>
      <w:r w:rsidR="00616187">
        <w:t xml:space="preserve"> </w:t>
      </w:r>
      <w:r w:rsidR="008013EA" w:rsidRPr="008013EA">
        <w:t>et de</w:t>
      </w:r>
      <w:r w:rsidR="002B5C0D">
        <w:t>s</w:t>
      </w:r>
      <w:r w:rsidR="008013EA" w:rsidRPr="008013EA">
        <w:t xml:space="preserve"> </w:t>
      </w:r>
      <w:r w:rsidR="002B5C0D" w:rsidRPr="008013EA">
        <w:t>article</w:t>
      </w:r>
      <w:r w:rsidR="002B5C0D">
        <w:t>s</w:t>
      </w:r>
      <w:r w:rsidR="002B5C0D" w:rsidRPr="008013EA">
        <w:t xml:space="preserve"> </w:t>
      </w:r>
      <w:r w:rsidR="002B5C0D">
        <w:t>R2123-1</w:t>
      </w:r>
      <w:r w:rsidR="008013EA" w:rsidRPr="008013EA">
        <w:t xml:space="preserve"> </w:t>
      </w:r>
      <w:r w:rsidR="00D3645B">
        <w:t>à</w:t>
      </w:r>
      <w:r w:rsidR="002B5C0D">
        <w:t xml:space="preserve"> R2123-</w:t>
      </w:r>
      <w:r w:rsidR="00D3645B">
        <w:t>8</w:t>
      </w:r>
      <w:r w:rsidR="002B5C0D">
        <w:t xml:space="preserve"> </w:t>
      </w:r>
      <w:r w:rsidR="000B7E1A">
        <w:t>du</w:t>
      </w:r>
      <w:r w:rsidR="002B5C0D">
        <w:t xml:space="preserve"> Code de la Commande Publique.</w:t>
      </w:r>
    </w:p>
    <w:p w14:paraId="32C93883" w14:textId="77777777" w:rsidR="003B7D83" w:rsidRDefault="003B7D83" w:rsidP="00F011C0">
      <w:pPr>
        <w:spacing w:before="0" w:after="0"/>
        <w:rPr>
          <w:rFonts w:ascii="Arial" w:hAnsi="Arial" w:cs="Arial"/>
          <w:sz w:val="20"/>
          <w:szCs w:val="20"/>
        </w:rPr>
      </w:pPr>
    </w:p>
    <w:p w14:paraId="6C89C591" w14:textId="77777777" w:rsidR="00B3398C" w:rsidRPr="003B7D83" w:rsidRDefault="00B3398C" w:rsidP="00F011C0">
      <w:pPr>
        <w:spacing w:before="0" w:after="0"/>
      </w:pPr>
      <w:r w:rsidRPr="003B7D83">
        <w:t>Les pièces constitutives du Marché sont, par ordre décroissant de priorité</w:t>
      </w:r>
      <w:r w:rsidR="00CB348C" w:rsidRPr="003B7D83">
        <w:t xml:space="preserve"> </w:t>
      </w:r>
      <w:r w:rsidRPr="003B7D83">
        <w:t>:</w:t>
      </w:r>
    </w:p>
    <w:p w14:paraId="7C6D2C8E" w14:textId="75CBF9BB" w:rsidR="00B3398C" w:rsidRPr="008630D8" w:rsidRDefault="00B3398C" w:rsidP="00F011C0">
      <w:pPr>
        <w:pStyle w:val="Paragraphedeliste"/>
        <w:numPr>
          <w:ilvl w:val="0"/>
          <w:numId w:val="1"/>
        </w:numPr>
        <w:spacing w:before="0" w:after="0"/>
      </w:pPr>
      <w:proofErr w:type="gramStart"/>
      <w:r w:rsidRPr="008630D8">
        <w:t>le</w:t>
      </w:r>
      <w:proofErr w:type="gramEnd"/>
      <w:r w:rsidRPr="008630D8">
        <w:t xml:space="preserve"> présent Acte </w:t>
      </w:r>
      <w:r w:rsidRPr="00E15BE2">
        <w:t>d’Engagement</w:t>
      </w:r>
      <w:r w:rsidR="00D903F2" w:rsidRPr="00E15BE2">
        <w:t xml:space="preserve"> avec s</w:t>
      </w:r>
      <w:r w:rsidR="00891540">
        <w:t>on</w:t>
      </w:r>
      <w:r w:rsidR="00D903F2" w:rsidRPr="00E15BE2">
        <w:t xml:space="preserve"> annexe</w:t>
      </w:r>
      <w:r w:rsidR="00891540">
        <w:t>,</w:t>
      </w:r>
      <w:r w:rsidRPr="008630D8">
        <w:t xml:space="preserve"> valant Cahier des Clauses Particulières</w:t>
      </w:r>
      <w:r w:rsidR="001D73E9" w:rsidRPr="008630D8">
        <w:t xml:space="preserve"> du marché</w:t>
      </w:r>
      <w:r w:rsidR="00411546">
        <w:t>,</w:t>
      </w:r>
    </w:p>
    <w:p w14:paraId="03533E8C" w14:textId="4426E414" w:rsidR="000E0421" w:rsidRPr="008630D8" w:rsidRDefault="000E0421" w:rsidP="00F011C0">
      <w:pPr>
        <w:pStyle w:val="Paragraphedeliste"/>
        <w:numPr>
          <w:ilvl w:val="0"/>
          <w:numId w:val="1"/>
        </w:numPr>
        <w:spacing w:before="0" w:after="0"/>
        <w:rPr>
          <w:b/>
          <w:bCs/>
          <w:color w:val="C00000"/>
        </w:rPr>
      </w:pPr>
      <w:proofErr w:type="gramStart"/>
      <w:r w:rsidRPr="008630D8">
        <w:t>le</w:t>
      </w:r>
      <w:proofErr w:type="gramEnd"/>
      <w:r w:rsidRPr="008630D8">
        <w:t xml:space="preserve"> Cahier des Clauses Administratives Générales applicable aux marchés publics de </w:t>
      </w:r>
      <w:r w:rsidR="00411546">
        <w:t xml:space="preserve">Fournitures Courantes et Services (C.C.A.G. - F.C.S.) </w:t>
      </w:r>
      <w:r w:rsidR="00C11803">
        <w:t xml:space="preserve">approuvé par l'arrêté du 19 janvier 2009 </w:t>
      </w:r>
      <w:r w:rsidR="00411546">
        <w:t>dans sa dernière version,</w:t>
      </w:r>
    </w:p>
    <w:p w14:paraId="2B93372F" w14:textId="77777777" w:rsidR="00CB348C" w:rsidRPr="008630D8" w:rsidRDefault="00B3398C" w:rsidP="00F011C0">
      <w:pPr>
        <w:pStyle w:val="Paragraphedeliste"/>
        <w:numPr>
          <w:ilvl w:val="0"/>
          <w:numId w:val="1"/>
        </w:numPr>
        <w:spacing w:before="0" w:after="0"/>
      </w:pPr>
      <w:proofErr w:type="gramStart"/>
      <w:r w:rsidRPr="008630D8">
        <w:t>l’offre</w:t>
      </w:r>
      <w:proofErr w:type="gramEnd"/>
      <w:r w:rsidRPr="008630D8">
        <w:t xml:space="preserve"> du titulaire.</w:t>
      </w:r>
    </w:p>
    <w:p w14:paraId="49B8D400" w14:textId="77777777" w:rsidR="00CB348C" w:rsidRPr="00927D34" w:rsidRDefault="00CB348C" w:rsidP="00927D34">
      <w:pPr>
        <w:spacing w:before="0" w:after="0"/>
      </w:pPr>
    </w:p>
    <w:p w14:paraId="52A9F13F" w14:textId="0659ED4B" w:rsidR="00B3398C" w:rsidRDefault="00B3398C" w:rsidP="008630D8">
      <w:pPr>
        <w:pStyle w:val="Titre1"/>
        <w:rPr>
          <w:sz w:val="28"/>
        </w:rPr>
      </w:pPr>
      <w:bookmarkStart w:id="2" w:name="_Toc210739283"/>
      <w:r w:rsidRPr="00411546">
        <w:rPr>
          <w:sz w:val="28"/>
        </w:rPr>
        <w:t>CONTENU DES PRESTATIONS</w:t>
      </w:r>
      <w:bookmarkEnd w:id="2"/>
    </w:p>
    <w:p w14:paraId="1A2BC6AD" w14:textId="04CA8D8D" w:rsidR="00864661" w:rsidRDefault="00864661" w:rsidP="00864661"/>
    <w:p w14:paraId="5C98D148" w14:textId="77777777" w:rsidR="00411546" w:rsidRPr="0096393F" w:rsidRDefault="00411546" w:rsidP="0096393F">
      <w:pPr>
        <w:pStyle w:val="Titre2"/>
      </w:pPr>
      <w:bookmarkStart w:id="3" w:name="_Toc210739284"/>
      <w:r w:rsidRPr="0096393F">
        <w:t>Maintenance préventive</w:t>
      </w:r>
      <w:bookmarkEnd w:id="3"/>
    </w:p>
    <w:p w14:paraId="6DA1975D" w14:textId="10BBF31D" w:rsidR="00411546" w:rsidRDefault="00411546" w:rsidP="00411546">
      <w:r w:rsidRPr="00D903F2">
        <w:t>Le prestataire aura pour objectif le maintien en parfait état de fonctionnement des matériels recensés en annexe 1.</w:t>
      </w:r>
      <w:r w:rsidR="00D903F2">
        <w:t xml:space="preserve"> </w:t>
      </w:r>
      <w:r w:rsidR="00D903F2" w:rsidRPr="00E15BE2">
        <w:t>Cette liste sera modifiée par avenant chaque année en cas d'ajout ou de suppression.</w:t>
      </w:r>
    </w:p>
    <w:p w14:paraId="156A6B24" w14:textId="6F6B41AE" w:rsidR="0040231F" w:rsidRDefault="0040231F" w:rsidP="00411546">
      <w:r w:rsidRPr="0040231F">
        <w:t xml:space="preserve">Le prestataire exécutera la maintenance de tous matériels nouvellement installés (avenant au présent contrat) même </w:t>
      </w:r>
      <w:proofErr w:type="gramStart"/>
      <w:r w:rsidRPr="0040231F">
        <w:t xml:space="preserve">si </w:t>
      </w:r>
      <w:r>
        <w:t>il</w:t>
      </w:r>
      <w:proofErr w:type="gramEnd"/>
      <w:r w:rsidRPr="0040231F">
        <w:t xml:space="preserve"> n’</w:t>
      </w:r>
      <w:r>
        <w:t xml:space="preserve">en </w:t>
      </w:r>
      <w:r w:rsidRPr="0040231F">
        <w:t xml:space="preserve">a pas réalisé </w:t>
      </w:r>
      <w:r>
        <w:t>l'</w:t>
      </w:r>
      <w:r w:rsidRPr="0040231F">
        <w:t>installation.</w:t>
      </w:r>
    </w:p>
    <w:p w14:paraId="6B38AD50" w14:textId="3B3DE0CC" w:rsidR="00411546" w:rsidRDefault="0040231F" w:rsidP="00411546">
      <w:r w:rsidRPr="0040231F">
        <w:t>Le prestataire</w:t>
      </w:r>
      <w:r w:rsidR="00411546">
        <w:t xml:space="preserve"> devra, en outre, soumettre à INRAE toutes les modifications visant à améliorer le fonctionnement ou le rendement</w:t>
      </w:r>
      <w:r w:rsidR="004205B5">
        <w:t xml:space="preserve"> des installations ou appareils, ainsi que d'éventuelles mises aux normes suivant la réglementation.</w:t>
      </w:r>
    </w:p>
    <w:p w14:paraId="785DD0DE" w14:textId="14814910" w:rsidR="00411546" w:rsidRDefault="00411546" w:rsidP="00411546">
      <w:r>
        <w:t>Un planning annuel, spécifiant les installations ou matériels contrôlés et les dates de visites, devra êtr</w:t>
      </w:r>
      <w:r w:rsidR="00B739C2">
        <w:t>e soumis à l’accord préalable d'</w:t>
      </w:r>
      <w:r>
        <w:t>INRAE au démarrage du marché.</w:t>
      </w:r>
    </w:p>
    <w:p w14:paraId="4BA31415" w14:textId="3A10EFAE" w:rsidR="00411546" w:rsidRDefault="00411546" w:rsidP="00411546">
      <w:r>
        <w:t xml:space="preserve">Le nombre de visite </w:t>
      </w:r>
      <w:r w:rsidR="00891540">
        <w:t xml:space="preserve">est fixé </w:t>
      </w:r>
      <w:r>
        <w:t>à 1</w:t>
      </w:r>
      <w:r w:rsidR="00891540" w:rsidRPr="00891540">
        <w:t xml:space="preserve"> </w:t>
      </w:r>
      <w:r w:rsidR="00891540">
        <w:t>par an</w:t>
      </w:r>
      <w:r>
        <w:t>.</w:t>
      </w:r>
    </w:p>
    <w:p w14:paraId="4A464617" w14:textId="69EB6BC6" w:rsidR="00411546" w:rsidRDefault="00891540" w:rsidP="00891540">
      <w:pPr>
        <w:pStyle w:val="Titre3"/>
        <w:spacing w:before="240"/>
      </w:pPr>
      <w:bookmarkStart w:id="4" w:name="_Toc210739285"/>
      <w:r>
        <w:t>D</w:t>
      </w:r>
      <w:r w:rsidR="00411546" w:rsidRPr="00E15BE2">
        <w:t>étail des prestations</w:t>
      </w:r>
      <w:r>
        <w:t xml:space="preserve"> de maintenance préventive</w:t>
      </w:r>
      <w:bookmarkEnd w:id="4"/>
    </w:p>
    <w:p w14:paraId="46ECEED4" w14:textId="5DE18354" w:rsidR="00314274" w:rsidRDefault="00891540" w:rsidP="005602A2">
      <w:pPr>
        <w:pStyle w:val="Titre4"/>
        <w:numPr>
          <w:ilvl w:val="0"/>
          <w:numId w:val="39"/>
        </w:numPr>
        <w:ind w:left="360"/>
      </w:pPr>
      <w:r w:rsidRPr="00891540">
        <w:t>Inspection visuelle de l’installation</w:t>
      </w:r>
    </w:p>
    <w:p w14:paraId="6EB2A48C" w14:textId="77777777" w:rsidR="00891540" w:rsidRPr="00891540" w:rsidRDefault="00891540" w:rsidP="005602A2">
      <w:pPr>
        <w:pStyle w:val="Paragraphedeliste"/>
        <w:numPr>
          <w:ilvl w:val="0"/>
          <w:numId w:val="1"/>
        </w:numPr>
        <w:spacing w:before="0" w:after="0"/>
      </w:pPr>
      <w:r w:rsidRPr="00891540">
        <w:t>État des tableaux d’alarme</w:t>
      </w:r>
    </w:p>
    <w:p w14:paraId="565F773C" w14:textId="77777777" w:rsidR="00891540" w:rsidRPr="00891540" w:rsidRDefault="00891540" w:rsidP="005602A2">
      <w:pPr>
        <w:pStyle w:val="Paragraphedeliste"/>
        <w:numPr>
          <w:ilvl w:val="0"/>
          <w:numId w:val="1"/>
        </w:numPr>
        <w:spacing w:before="0" w:after="0"/>
      </w:pPr>
      <w:r w:rsidRPr="00891540">
        <w:t>État de la batterie et de la pile</w:t>
      </w:r>
    </w:p>
    <w:p w14:paraId="276E13B0" w14:textId="77777777" w:rsidR="00891540" w:rsidRPr="00891540" w:rsidRDefault="00891540" w:rsidP="005602A2">
      <w:pPr>
        <w:pStyle w:val="Paragraphedeliste"/>
        <w:numPr>
          <w:ilvl w:val="0"/>
          <w:numId w:val="1"/>
        </w:numPr>
        <w:spacing w:before="0" w:after="0"/>
      </w:pPr>
      <w:r w:rsidRPr="00891540">
        <w:t>État des détecteurs</w:t>
      </w:r>
    </w:p>
    <w:p w14:paraId="44F60713" w14:textId="0694A194" w:rsidR="006B1049" w:rsidRDefault="00891540" w:rsidP="005602A2">
      <w:pPr>
        <w:pStyle w:val="Paragraphedeliste"/>
        <w:numPr>
          <w:ilvl w:val="0"/>
          <w:numId w:val="1"/>
        </w:numPr>
        <w:spacing w:before="0" w:after="0"/>
      </w:pPr>
      <w:r w:rsidRPr="00891540">
        <w:t>État du câblage de l’installation</w:t>
      </w:r>
    </w:p>
    <w:p w14:paraId="2BB980F3" w14:textId="08379A7F" w:rsidR="00891540" w:rsidRPr="00891540" w:rsidRDefault="006B1049" w:rsidP="006B1049">
      <w:pPr>
        <w:spacing w:before="0" w:after="0"/>
        <w:jc w:val="left"/>
      </w:pPr>
      <w:r>
        <w:br w:type="page"/>
      </w:r>
    </w:p>
    <w:p w14:paraId="0E1B574D" w14:textId="6AD4982C" w:rsidR="00891540" w:rsidRDefault="00891540" w:rsidP="006B1049">
      <w:pPr>
        <w:pStyle w:val="Titre4"/>
        <w:numPr>
          <w:ilvl w:val="0"/>
          <w:numId w:val="39"/>
        </w:numPr>
      </w:pPr>
      <w:r w:rsidRPr="00891540">
        <w:lastRenderedPageBreak/>
        <w:t>Contrôles techniques et opération de maintenance</w:t>
      </w:r>
    </w:p>
    <w:p w14:paraId="3C24F207" w14:textId="4CC1425C" w:rsidR="00D57C32" w:rsidRDefault="00D57C32" w:rsidP="00927D34">
      <w:pPr>
        <w:pStyle w:val="Paragraphedeliste"/>
        <w:numPr>
          <w:ilvl w:val="0"/>
          <w:numId w:val="1"/>
        </w:numPr>
        <w:spacing w:before="0" w:after="0"/>
        <w:ind w:left="993"/>
      </w:pPr>
      <w:bookmarkStart w:id="5" w:name="_Ref207805137"/>
      <w:bookmarkStart w:id="6" w:name="_Ref207805146"/>
      <w:bookmarkStart w:id="7" w:name="_Ref207805324"/>
      <w:r w:rsidRPr="00D57C32">
        <w:t>Vérification du positionnement des détecteurs par rapport aux modifications du risque survenu depuis les précédentes inspections</w:t>
      </w:r>
    </w:p>
    <w:p w14:paraId="2F89224B" w14:textId="77777777" w:rsidR="00D57C32" w:rsidRPr="00177F23" w:rsidRDefault="00D57C32" w:rsidP="00927D34">
      <w:pPr>
        <w:pStyle w:val="Paragraphedeliste"/>
        <w:numPr>
          <w:ilvl w:val="2"/>
          <w:numId w:val="41"/>
        </w:numPr>
        <w:spacing w:before="0" w:after="0" w:line="276" w:lineRule="auto"/>
        <w:contextualSpacing/>
        <w:jc w:val="left"/>
        <w:rPr>
          <w:rFonts w:cs="Times New Roman"/>
        </w:rPr>
      </w:pPr>
      <w:r w:rsidRPr="00177F23">
        <w:rPr>
          <w:rFonts w:cs="Times New Roman"/>
        </w:rPr>
        <w:t>Changement d’affectation des locaux</w:t>
      </w:r>
    </w:p>
    <w:p w14:paraId="3AF5707C" w14:textId="77777777" w:rsidR="00D57C32" w:rsidRPr="00177F23" w:rsidRDefault="00D57C32" w:rsidP="00927D34">
      <w:pPr>
        <w:pStyle w:val="Paragraphedeliste"/>
        <w:numPr>
          <w:ilvl w:val="2"/>
          <w:numId w:val="41"/>
        </w:numPr>
        <w:spacing w:before="0" w:after="0" w:line="276" w:lineRule="auto"/>
        <w:contextualSpacing/>
        <w:jc w:val="left"/>
        <w:rPr>
          <w:rFonts w:cs="Times New Roman"/>
        </w:rPr>
      </w:pPr>
      <w:r w:rsidRPr="00177F23">
        <w:rPr>
          <w:rFonts w:cs="Times New Roman"/>
        </w:rPr>
        <w:t>Construction de nouveaux locaux en communication avec les locaux surveillés</w:t>
      </w:r>
    </w:p>
    <w:p w14:paraId="74E92BB2" w14:textId="77777777" w:rsidR="00D57C32" w:rsidRPr="00177F23" w:rsidRDefault="00D57C32" w:rsidP="00927D34">
      <w:pPr>
        <w:pStyle w:val="Paragraphedeliste"/>
        <w:numPr>
          <w:ilvl w:val="2"/>
          <w:numId w:val="41"/>
        </w:numPr>
        <w:spacing w:before="0" w:after="0" w:line="276" w:lineRule="auto"/>
        <w:contextualSpacing/>
        <w:jc w:val="left"/>
        <w:rPr>
          <w:rFonts w:cs="Times New Roman"/>
        </w:rPr>
      </w:pPr>
      <w:r w:rsidRPr="00177F23">
        <w:rPr>
          <w:rFonts w:cs="Times New Roman"/>
        </w:rPr>
        <w:t>Modifications internes (ajout ou suppression de cloison, faux-plafonds, etc…)</w:t>
      </w:r>
    </w:p>
    <w:p w14:paraId="12551AA4"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 xml:space="preserve">Contrôle des différentes sources d’alimentation </w:t>
      </w:r>
    </w:p>
    <w:p w14:paraId="65EBBCB9" w14:textId="77777777" w:rsidR="00D57C32" w:rsidRPr="00927D34" w:rsidRDefault="00D57C32" w:rsidP="00927D34">
      <w:pPr>
        <w:pStyle w:val="Paragraphedeliste"/>
        <w:numPr>
          <w:ilvl w:val="0"/>
          <w:numId w:val="42"/>
        </w:numPr>
        <w:spacing w:before="0" w:after="0" w:line="276" w:lineRule="auto"/>
        <w:contextualSpacing/>
        <w:jc w:val="left"/>
        <w:rPr>
          <w:rFonts w:cs="Times New Roman"/>
        </w:rPr>
      </w:pPr>
      <w:r w:rsidRPr="00927D34">
        <w:rPr>
          <w:rFonts w:cs="Times New Roman"/>
        </w:rPr>
        <w:t>Contrôle des tensions – courants</w:t>
      </w:r>
    </w:p>
    <w:p w14:paraId="1FB3F96C" w14:textId="77777777" w:rsidR="00D57C32" w:rsidRPr="00927D34" w:rsidRDefault="00D57C32" w:rsidP="00927D34">
      <w:pPr>
        <w:pStyle w:val="Paragraphedeliste"/>
        <w:numPr>
          <w:ilvl w:val="0"/>
          <w:numId w:val="42"/>
        </w:numPr>
        <w:spacing w:before="0" w:after="0" w:line="276" w:lineRule="auto"/>
        <w:contextualSpacing/>
        <w:jc w:val="left"/>
        <w:rPr>
          <w:rFonts w:cs="Times New Roman"/>
        </w:rPr>
      </w:pPr>
      <w:r w:rsidRPr="00927D34">
        <w:rPr>
          <w:rFonts w:cs="Times New Roman"/>
        </w:rPr>
        <w:t>Serrage des connexions</w:t>
      </w:r>
    </w:p>
    <w:p w14:paraId="56747382" w14:textId="77777777" w:rsidR="00D57C32" w:rsidRPr="00927D34" w:rsidRDefault="00D57C32" w:rsidP="00927D34">
      <w:pPr>
        <w:pStyle w:val="Paragraphedeliste"/>
        <w:numPr>
          <w:ilvl w:val="0"/>
          <w:numId w:val="42"/>
        </w:numPr>
        <w:spacing w:before="0" w:after="0" w:line="276" w:lineRule="auto"/>
        <w:contextualSpacing/>
        <w:jc w:val="left"/>
        <w:rPr>
          <w:rFonts w:cs="Times New Roman"/>
        </w:rPr>
      </w:pPr>
      <w:r w:rsidRPr="00927D34">
        <w:rPr>
          <w:rFonts w:cs="Times New Roman"/>
        </w:rPr>
        <w:t>Dépoussiérage</w:t>
      </w:r>
    </w:p>
    <w:p w14:paraId="4C8022CF" w14:textId="77777777" w:rsidR="00D57C32" w:rsidRPr="00927D34" w:rsidRDefault="00D57C32" w:rsidP="00927D34">
      <w:pPr>
        <w:pStyle w:val="Paragraphedeliste"/>
        <w:numPr>
          <w:ilvl w:val="0"/>
          <w:numId w:val="42"/>
        </w:numPr>
        <w:spacing w:before="0" w:after="0" w:line="276" w:lineRule="auto"/>
        <w:contextualSpacing/>
        <w:jc w:val="left"/>
        <w:rPr>
          <w:rFonts w:cs="Times New Roman"/>
        </w:rPr>
      </w:pPr>
      <w:r w:rsidRPr="00927D34">
        <w:rPr>
          <w:rFonts w:cs="Times New Roman"/>
        </w:rPr>
        <w:t>Vérification de l’autonomie des centrales</w:t>
      </w:r>
    </w:p>
    <w:p w14:paraId="6AC43E35"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Essai de fonctionnement des détecteurs</w:t>
      </w:r>
    </w:p>
    <w:p w14:paraId="05935D63"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Contrôle du bon fonctionnement des indicateurs d’action</w:t>
      </w:r>
    </w:p>
    <w:p w14:paraId="01724243"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Vérification des déclencheurs manuels</w:t>
      </w:r>
    </w:p>
    <w:p w14:paraId="1764A6A9"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Essais des avertisseurs sonores et lumineux pour chaque zone</w:t>
      </w:r>
    </w:p>
    <w:p w14:paraId="0B5A5C38"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 xml:space="preserve">Vérification et essai des tableaux de signalisation </w:t>
      </w:r>
    </w:p>
    <w:p w14:paraId="24907F83" w14:textId="77777777" w:rsidR="00D57C32" w:rsidRPr="00927D34" w:rsidRDefault="00D57C32" w:rsidP="00927D34">
      <w:pPr>
        <w:pStyle w:val="Paragraphedeliste"/>
        <w:numPr>
          <w:ilvl w:val="0"/>
          <w:numId w:val="43"/>
        </w:numPr>
        <w:spacing w:before="0" w:after="0" w:line="276" w:lineRule="auto"/>
        <w:contextualSpacing/>
        <w:jc w:val="left"/>
        <w:rPr>
          <w:rFonts w:cs="Times New Roman"/>
        </w:rPr>
      </w:pPr>
      <w:r w:rsidRPr="00927D34">
        <w:rPr>
          <w:rFonts w:cs="Times New Roman"/>
        </w:rPr>
        <w:t>Coupure secteur</w:t>
      </w:r>
    </w:p>
    <w:p w14:paraId="56789865" w14:textId="77777777" w:rsidR="00D57C32" w:rsidRPr="00927D34" w:rsidRDefault="00D57C32" w:rsidP="00927D34">
      <w:pPr>
        <w:pStyle w:val="Paragraphedeliste"/>
        <w:numPr>
          <w:ilvl w:val="0"/>
          <w:numId w:val="43"/>
        </w:numPr>
        <w:spacing w:before="0" w:after="0" w:line="276" w:lineRule="auto"/>
        <w:contextualSpacing/>
        <w:jc w:val="left"/>
        <w:rPr>
          <w:rFonts w:cs="Times New Roman"/>
        </w:rPr>
      </w:pPr>
      <w:r w:rsidRPr="00927D34">
        <w:rPr>
          <w:rFonts w:cs="Times New Roman"/>
        </w:rPr>
        <w:t>Test de lampes</w:t>
      </w:r>
    </w:p>
    <w:p w14:paraId="6B7B4E0B" w14:textId="2BB85A04" w:rsidR="00D57C32" w:rsidRPr="00927D34" w:rsidRDefault="00D57C32" w:rsidP="00927D34">
      <w:pPr>
        <w:pStyle w:val="Paragraphedeliste"/>
        <w:numPr>
          <w:ilvl w:val="0"/>
          <w:numId w:val="43"/>
        </w:numPr>
        <w:spacing w:before="0" w:after="0" w:line="276" w:lineRule="auto"/>
        <w:contextualSpacing/>
        <w:jc w:val="left"/>
        <w:rPr>
          <w:rFonts w:cs="Times New Roman"/>
        </w:rPr>
      </w:pPr>
      <w:r w:rsidRPr="00927D34">
        <w:rPr>
          <w:rFonts w:cs="Times New Roman"/>
        </w:rPr>
        <w:t>Signalisation mise En</w:t>
      </w:r>
      <w:r w:rsidR="00A00E9B">
        <w:rPr>
          <w:rFonts w:cs="Times New Roman"/>
        </w:rPr>
        <w:t xml:space="preserve"> Service et </w:t>
      </w:r>
      <w:r w:rsidRPr="00927D34">
        <w:rPr>
          <w:rFonts w:cs="Times New Roman"/>
        </w:rPr>
        <w:t>Hors service</w:t>
      </w:r>
    </w:p>
    <w:p w14:paraId="746DDB01" w14:textId="77777777" w:rsidR="00D57C32" w:rsidRPr="00927D34" w:rsidRDefault="00D57C32" w:rsidP="00927D34">
      <w:pPr>
        <w:pStyle w:val="Paragraphedeliste"/>
        <w:numPr>
          <w:ilvl w:val="0"/>
          <w:numId w:val="43"/>
        </w:numPr>
        <w:spacing w:before="0" w:after="0" w:line="276" w:lineRule="auto"/>
        <w:contextualSpacing/>
        <w:jc w:val="left"/>
        <w:rPr>
          <w:rFonts w:cs="Times New Roman"/>
        </w:rPr>
      </w:pPr>
      <w:r w:rsidRPr="00927D34">
        <w:rPr>
          <w:rFonts w:cs="Times New Roman"/>
        </w:rPr>
        <w:t>Alarme défauts</w:t>
      </w:r>
    </w:p>
    <w:p w14:paraId="35779B7E" w14:textId="0CD5FBCC" w:rsidR="00D57C32" w:rsidRPr="00927D34" w:rsidRDefault="00D57C32" w:rsidP="00927D34">
      <w:pPr>
        <w:pStyle w:val="Paragraphedeliste"/>
        <w:numPr>
          <w:ilvl w:val="0"/>
          <w:numId w:val="43"/>
        </w:numPr>
        <w:spacing w:before="0" w:after="0" w:line="276" w:lineRule="auto"/>
        <w:contextualSpacing/>
        <w:jc w:val="left"/>
        <w:rPr>
          <w:rFonts w:cs="Times New Roman"/>
        </w:rPr>
      </w:pPr>
      <w:r w:rsidRPr="00927D34">
        <w:rPr>
          <w:rFonts w:cs="Times New Roman"/>
        </w:rPr>
        <w:t>Remplacement de la pile 3</w:t>
      </w:r>
      <w:r w:rsidR="0089065D">
        <w:rPr>
          <w:rFonts w:cs="Times New Roman"/>
          <w:vertAlign w:val="superscript"/>
        </w:rPr>
        <w:t>e</w:t>
      </w:r>
      <w:r w:rsidRPr="00927D34">
        <w:rPr>
          <w:rFonts w:cs="Times New Roman"/>
        </w:rPr>
        <w:t xml:space="preserve"> source tous les ans</w:t>
      </w:r>
    </w:p>
    <w:p w14:paraId="4D429B1E" w14:textId="165816A5" w:rsidR="00D57C32" w:rsidRPr="00D57C32" w:rsidRDefault="00D57C32" w:rsidP="00927D34">
      <w:pPr>
        <w:pStyle w:val="Paragraphedeliste"/>
        <w:numPr>
          <w:ilvl w:val="0"/>
          <w:numId w:val="1"/>
        </w:numPr>
        <w:spacing w:before="0" w:after="0"/>
        <w:ind w:left="993"/>
      </w:pPr>
      <w:r w:rsidRPr="00177F23">
        <w:rPr>
          <w:rFonts w:cs="Times New Roman"/>
        </w:rPr>
        <w:t>Rétablissement des fonctions après contrôles</w:t>
      </w:r>
    </w:p>
    <w:p w14:paraId="4C6972C2" w14:textId="2F403B48" w:rsidR="00D57C32" w:rsidRDefault="00D57C32" w:rsidP="006B1049">
      <w:pPr>
        <w:pStyle w:val="Titre4"/>
        <w:numPr>
          <w:ilvl w:val="0"/>
          <w:numId w:val="39"/>
        </w:numPr>
      </w:pPr>
      <w:r w:rsidRPr="00D57C32">
        <w:t>Enregistrements</w:t>
      </w:r>
    </w:p>
    <w:p w14:paraId="01721DC4" w14:textId="7D5EAED7" w:rsidR="00D57C32" w:rsidRDefault="00D57C32" w:rsidP="00D57C32">
      <w:pPr>
        <w:pStyle w:val="Paragraphedeliste"/>
        <w:numPr>
          <w:ilvl w:val="0"/>
          <w:numId w:val="1"/>
        </w:numPr>
        <w:spacing w:before="0" w:after="0" w:line="276" w:lineRule="auto"/>
        <w:contextualSpacing/>
        <w:jc w:val="left"/>
        <w:rPr>
          <w:rFonts w:cs="Times New Roman"/>
        </w:rPr>
      </w:pPr>
      <w:r>
        <w:rPr>
          <w:rFonts w:cs="Times New Roman"/>
        </w:rPr>
        <w:t>Bon d'intervention, pour intégration au</w:t>
      </w:r>
      <w:r w:rsidRPr="00D57C32">
        <w:rPr>
          <w:rFonts w:cs="Times New Roman"/>
        </w:rPr>
        <w:t xml:space="preserve"> registre de sécurité</w:t>
      </w:r>
    </w:p>
    <w:p w14:paraId="346661CC" w14:textId="06A3AAE4" w:rsidR="00D57C32" w:rsidRDefault="00D57C32" w:rsidP="00D57C32">
      <w:pPr>
        <w:pStyle w:val="Paragraphedeliste"/>
        <w:numPr>
          <w:ilvl w:val="0"/>
          <w:numId w:val="1"/>
        </w:numPr>
        <w:spacing w:before="0" w:after="0" w:line="276" w:lineRule="auto"/>
        <w:contextualSpacing/>
        <w:jc w:val="left"/>
        <w:rPr>
          <w:rFonts w:cs="Times New Roman"/>
        </w:rPr>
      </w:pPr>
      <w:r w:rsidRPr="00D57C32">
        <w:rPr>
          <w:rFonts w:cs="Times New Roman"/>
        </w:rPr>
        <w:t>Rédaction d’un rapport de maintenance</w:t>
      </w:r>
    </w:p>
    <w:p w14:paraId="4FDF9477" w14:textId="77777777" w:rsidR="00D57C32" w:rsidRPr="00D57C32" w:rsidRDefault="00D57C32" w:rsidP="00D57C32">
      <w:pPr>
        <w:spacing w:before="0"/>
      </w:pPr>
    </w:p>
    <w:p w14:paraId="48F79844" w14:textId="77777777" w:rsidR="00411546" w:rsidRPr="00411546" w:rsidRDefault="00411546" w:rsidP="0096393F">
      <w:pPr>
        <w:pStyle w:val="Titre2"/>
      </w:pPr>
      <w:bookmarkStart w:id="8" w:name="_Toc210739286"/>
      <w:r w:rsidRPr="00411546">
        <w:t>Maintenance curative</w:t>
      </w:r>
      <w:bookmarkEnd w:id="5"/>
      <w:bookmarkEnd w:id="6"/>
      <w:bookmarkEnd w:id="7"/>
      <w:bookmarkEnd w:id="8"/>
    </w:p>
    <w:p w14:paraId="5D99440A" w14:textId="77777777" w:rsidR="00411546" w:rsidRDefault="00411546" w:rsidP="00411546">
      <w:r>
        <w:t>Le prestataire assurera le dépannage des appareils et installations décrits en annexe 1.</w:t>
      </w:r>
    </w:p>
    <w:p w14:paraId="737FB0D2" w14:textId="161E3B14" w:rsidR="00411546" w:rsidRDefault="00D42DDE" w:rsidP="00411546">
      <w:r>
        <w:t>A</w:t>
      </w:r>
      <w:r w:rsidRPr="001A5358">
        <w:t>près l’appel d'INRAE</w:t>
      </w:r>
      <w:r>
        <w:t>,</w:t>
      </w:r>
      <w:r w:rsidRPr="001A5358">
        <w:t xml:space="preserve"> </w:t>
      </w:r>
      <w:r>
        <w:t>l</w:t>
      </w:r>
      <w:r w:rsidR="00411546" w:rsidRPr="001A5358">
        <w:t xml:space="preserve">e délai d’intervention ne pourra pas excéder </w:t>
      </w:r>
      <w:r w:rsidR="002965C5">
        <w:t>48 heures</w:t>
      </w:r>
      <w:r>
        <w:rPr>
          <w:rStyle w:val="Appelnotedebasdep"/>
        </w:rPr>
        <w:footnoteReference w:id="3"/>
      </w:r>
      <w:r w:rsidR="00411546" w:rsidRPr="001A5358">
        <w:t>.</w:t>
      </w:r>
    </w:p>
    <w:p w14:paraId="57AA628F" w14:textId="77777777" w:rsidR="00411546" w:rsidRDefault="00411546" w:rsidP="00411546">
      <w:r>
        <w:t>Le prestataire devra assurer la remise en état (conformité, aspect…) des installations ou appareils après chaque intervention.</w:t>
      </w:r>
    </w:p>
    <w:p w14:paraId="3E93DDD1" w14:textId="74D1481A" w:rsidR="00411546" w:rsidRPr="00333C9C" w:rsidRDefault="00411546" w:rsidP="00411546">
      <w:r>
        <w:t xml:space="preserve">Le prestataire devra s’attacher à remplacer les pièces </w:t>
      </w:r>
      <w:r w:rsidRPr="00333C9C">
        <w:t xml:space="preserve">défectueuses par des pièces neuves </w:t>
      </w:r>
      <w:r w:rsidR="002E2478">
        <w:t>d'origine</w:t>
      </w:r>
      <w:r w:rsidRPr="00333C9C">
        <w:t>.</w:t>
      </w:r>
    </w:p>
    <w:p w14:paraId="49B17AE9" w14:textId="434F2991" w:rsidR="00411546" w:rsidRDefault="00411546" w:rsidP="00411546">
      <w:r>
        <w:t>Si l’installation ou l’appareil défectueux ne peut être remis en état, le prestataire devra dans un délai de 48 heures</w:t>
      </w:r>
      <w:r w:rsidR="005602A2">
        <w:rPr>
          <w:rStyle w:val="Appelnotedebasdep"/>
        </w:rPr>
        <w:t>3</w:t>
      </w:r>
      <w:r w:rsidR="005602A2">
        <w:t xml:space="preserve"> </w:t>
      </w:r>
      <w:r>
        <w:t>présenter un devis détaillé (heure d’intervention, main d’œuvre, déplacement, pièces, …) proposant son remplacement ou sa modification.</w:t>
      </w:r>
    </w:p>
    <w:p w14:paraId="38C50A45" w14:textId="6680F84A" w:rsidR="00411546" w:rsidRDefault="00411546" w:rsidP="00411546">
      <w:r>
        <w:t xml:space="preserve">Le prestataire s’engage à réaliser les travaux dans le délai de </w:t>
      </w:r>
      <w:r w:rsidR="00825EE1">
        <w:t>6 jours francs</w:t>
      </w:r>
      <w:r>
        <w:t xml:space="preserve"> après acceptation du devis, sauf indication contraire figurant dans celui-ci. </w:t>
      </w:r>
    </w:p>
    <w:p w14:paraId="7A27D9CC" w14:textId="11AE059E" w:rsidR="00411546" w:rsidRDefault="00411546" w:rsidP="00411546">
      <w:r>
        <w:lastRenderedPageBreak/>
        <w:t>S’il s’avérait que la panne intervienne immédiatement après l’intervention de la maintenance préventive, et jusqu’à 7 jours</w:t>
      </w:r>
      <w:r w:rsidR="00825EE1">
        <w:t xml:space="preserve"> calendaires</w:t>
      </w:r>
      <w:r>
        <w:t xml:space="preserve"> après cette intervention, le prestataire aurait à sa charge le dépannage et la réparation de celui-ci sans contrepartie.</w:t>
      </w:r>
    </w:p>
    <w:p w14:paraId="65DB540E" w14:textId="17FD10F8" w:rsidR="00411546" w:rsidRDefault="00411546" w:rsidP="00411546">
      <w:r>
        <w:t>INRAE se garde la possibilité de faire effectuer les travaux par toute autre entreprise de son choix en cas de désaccord sur le devis proposé par le prestataire.</w:t>
      </w:r>
    </w:p>
    <w:p w14:paraId="6280BE34" w14:textId="0DCE3C78" w:rsidR="009757CD" w:rsidRDefault="009757CD" w:rsidP="00411546"/>
    <w:p w14:paraId="3BF29273" w14:textId="795829BB" w:rsidR="009757CD" w:rsidRDefault="009757CD" w:rsidP="009757CD">
      <w:pPr>
        <w:pStyle w:val="Titre2"/>
      </w:pPr>
      <w:bookmarkStart w:id="9" w:name="_Toc210739287"/>
      <w:r>
        <w:t>Règlementation et normes en vigueur</w:t>
      </w:r>
      <w:bookmarkEnd w:id="9"/>
    </w:p>
    <w:p w14:paraId="4645DE8C" w14:textId="3878A35F" w:rsidR="009757CD" w:rsidRPr="003475DC" w:rsidRDefault="009757CD" w:rsidP="009757CD">
      <w:r w:rsidRPr="00E32CD3">
        <w:t>Pour information,</w:t>
      </w:r>
      <w:r w:rsidRPr="006272AC">
        <w:rPr>
          <w:b/>
        </w:rPr>
        <w:t xml:space="preserve"> </w:t>
      </w:r>
      <w:r w:rsidR="00C128EE" w:rsidRPr="006272AC">
        <w:rPr>
          <w:b/>
        </w:rPr>
        <w:t xml:space="preserve">tous </w:t>
      </w:r>
      <w:r w:rsidRPr="006272AC">
        <w:rPr>
          <w:b/>
        </w:rPr>
        <w:t>les bâtiments des sites concernés sont ERT</w:t>
      </w:r>
      <w:r w:rsidR="00A00E9B">
        <w:rPr>
          <w:b/>
        </w:rPr>
        <w:t xml:space="preserve"> (Etablissement Recevant des Travailleurs)</w:t>
      </w:r>
      <w:r w:rsidRPr="00E32CD3">
        <w:t>.</w:t>
      </w:r>
      <w:r w:rsidR="008E3F75" w:rsidRPr="00E32CD3">
        <w:t xml:space="preserve"> Il n'y a pas de bâtiment ERP</w:t>
      </w:r>
      <w:r w:rsidR="00A00E9B">
        <w:t xml:space="preserve"> (Etablissement Recevant du Public)</w:t>
      </w:r>
      <w:r w:rsidR="008E3F75" w:rsidRPr="00E32CD3">
        <w:t>.</w:t>
      </w:r>
    </w:p>
    <w:p w14:paraId="613D6498" w14:textId="1EB7270A" w:rsidR="009757CD" w:rsidRDefault="00E32CD3" w:rsidP="00D57C32">
      <w:pPr>
        <w:pStyle w:val="Titre4"/>
      </w:pPr>
      <w:r w:rsidRPr="00E32CD3">
        <w:t>Réglementation</w:t>
      </w:r>
    </w:p>
    <w:p w14:paraId="08A360F4" w14:textId="1CA8F3A9" w:rsidR="009757CD" w:rsidRDefault="00E32CD3" w:rsidP="00E32CD3">
      <w:r w:rsidRPr="00E32CD3">
        <w:t>Sont applicables, entre autres, les documents rappelés ci-dessous sans que cette liste soit considérée</w:t>
      </w:r>
      <w:r>
        <w:t xml:space="preserve"> </w:t>
      </w:r>
      <w:r w:rsidRPr="00E32CD3">
        <w:t>comme limitative</w:t>
      </w:r>
      <w:r>
        <w:t xml:space="preserve"> ou exhaustive </w:t>
      </w:r>
      <w:r w:rsidRPr="00E32CD3">
        <w:t>:</w:t>
      </w:r>
    </w:p>
    <w:p w14:paraId="7E0FF40A" w14:textId="17394967" w:rsidR="00E32CD3" w:rsidRDefault="00E32CD3" w:rsidP="00771FD5">
      <w:pPr>
        <w:pStyle w:val="Paragraphedeliste"/>
        <w:numPr>
          <w:ilvl w:val="1"/>
          <w:numId w:val="27"/>
        </w:numPr>
        <w:spacing w:before="0" w:after="0"/>
        <w:ind w:left="851" w:hanging="414"/>
      </w:pPr>
      <w:r w:rsidRPr="00E32CD3">
        <w:t>APSAD R7, R16 et R17</w:t>
      </w:r>
    </w:p>
    <w:p w14:paraId="0BC1AD71" w14:textId="0191C369" w:rsidR="00E32CD3" w:rsidRDefault="00E32CD3" w:rsidP="00771FD5">
      <w:pPr>
        <w:pStyle w:val="Paragraphedeliste"/>
        <w:numPr>
          <w:ilvl w:val="1"/>
          <w:numId w:val="27"/>
        </w:numPr>
        <w:spacing w:before="0" w:after="0"/>
        <w:ind w:left="851" w:hanging="414"/>
      </w:pPr>
      <w:r w:rsidRPr="00E32CD3">
        <w:t>Décret 2002-460 du 4 avril 2002</w:t>
      </w:r>
    </w:p>
    <w:p w14:paraId="500242E0" w14:textId="51693870" w:rsidR="00E32CD3" w:rsidRDefault="00E32CD3" w:rsidP="00771FD5">
      <w:pPr>
        <w:pStyle w:val="Paragraphedeliste"/>
        <w:numPr>
          <w:ilvl w:val="1"/>
          <w:numId w:val="27"/>
        </w:numPr>
        <w:spacing w:before="0" w:after="0"/>
        <w:ind w:left="851" w:hanging="414"/>
      </w:pPr>
      <w:r w:rsidRPr="00E32CD3">
        <w:t>UTE C 15-103</w:t>
      </w:r>
    </w:p>
    <w:p w14:paraId="4CA6FDD3" w14:textId="6F070B06" w:rsidR="00E32CD3" w:rsidRDefault="00E32CD3" w:rsidP="00771FD5">
      <w:pPr>
        <w:pStyle w:val="Paragraphedeliste"/>
        <w:numPr>
          <w:ilvl w:val="1"/>
          <w:numId w:val="27"/>
        </w:numPr>
        <w:spacing w:before="0" w:after="0"/>
        <w:ind w:left="851" w:hanging="414"/>
      </w:pPr>
      <w:r w:rsidRPr="00E32CD3">
        <w:t>UTE C 18-510</w:t>
      </w:r>
    </w:p>
    <w:p w14:paraId="7C3ED964" w14:textId="00616F62" w:rsidR="00E32CD3" w:rsidRDefault="00E32CD3" w:rsidP="00771FD5">
      <w:pPr>
        <w:pStyle w:val="Paragraphedeliste"/>
        <w:numPr>
          <w:ilvl w:val="1"/>
          <w:numId w:val="27"/>
        </w:numPr>
        <w:spacing w:before="0" w:after="0"/>
        <w:ind w:left="851" w:hanging="414"/>
      </w:pPr>
      <w:r w:rsidRPr="00E32CD3">
        <w:t>Code de la construction et de l’habitation</w:t>
      </w:r>
    </w:p>
    <w:p w14:paraId="34FAA1B3" w14:textId="6923EFCE" w:rsidR="00E32CD3" w:rsidRDefault="00E32CD3" w:rsidP="00771FD5">
      <w:pPr>
        <w:pStyle w:val="Paragraphedeliste"/>
        <w:numPr>
          <w:ilvl w:val="1"/>
          <w:numId w:val="27"/>
        </w:numPr>
        <w:spacing w:before="0" w:after="0"/>
        <w:ind w:left="851" w:hanging="414"/>
      </w:pPr>
      <w:r w:rsidRPr="00E32CD3">
        <w:t>Code de la santé publique</w:t>
      </w:r>
    </w:p>
    <w:p w14:paraId="22B39C3C" w14:textId="3822BEE8" w:rsidR="00E32CD3" w:rsidRDefault="00E32CD3" w:rsidP="00771FD5">
      <w:pPr>
        <w:pStyle w:val="Paragraphedeliste"/>
        <w:numPr>
          <w:ilvl w:val="1"/>
          <w:numId w:val="27"/>
        </w:numPr>
        <w:spacing w:before="0" w:after="0"/>
        <w:ind w:left="851" w:hanging="414"/>
      </w:pPr>
      <w:r w:rsidRPr="00E32CD3">
        <w:t>Code du travail</w:t>
      </w:r>
      <w:r w:rsidR="00665E6A">
        <w:t>,</w:t>
      </w:r>
      <w:r w:rsidR="00665E6A" w:rsidRPr="00665E6A">
        <w:t xml:space="preserve"> plus particulièrement les articles :</w:t>
      </w:r>
    </w:p>
    <w:p w14:paraId="47B30346" w14:textId="77777777" w:rsidR="00665E6A" w:rsidRDefault="00665E6A" w:rsidP="00A8299C">
      <w:pPr>
        <w:pStyle w:val="Paragraphedeliste"/>
        <w:numPr>
          <w:ilvl w:val="2"/>
          <w:numId w:val="46"/>
        </w:numPr>
        <w:spacing w:before="0" w:after="0"/>
      </w:pPr>
      <w:r>
        <w:t>L4121-1 concernant la responsabilité de l’employeur pour prendre les mesures pour assurer la sécurité des travailleurs</w:t>
      </w:r>
    </w:p>
    <w:p w14:paraId="39916B46" w14:textId="77777777" w:rsidR="00665E6A" w:rsidRDefault="00665E6A" w:rsidP="00A8299C">
      <w:pPr>
        <w:pStyle w:val="Paragraphedeliste"/>
        <w:numPr>
          <w:ilvl w:val="2"/>
          <w:numId w:val="46"/>
        </w:numPr>
        <w:spacing w:before="0" w:after="0"/>
      </w:pPr>
      <w:r w:rsidRPr="00665E6A">
        <w:t>R4224-17 concernant l’entretien et vérification selon périodicité appropriée des installations de sécurité des lieux de travail</w:t>
      </w:r>
    </w:p>
    <w:p w14:paraId="1ACD23EA" w14:textId="77777777" w:rsidR="00665E6A" w:rsidRDefault="00665E6A" w:rsidP="00A8299C">
      <w:pPr>
        <w:pStyle w:val="Paragraphedeliste"/>
        <w:numPr>
          <w:ilvl w:val="2"/>
          <w:numId w:val="46"/>
        </w:numPr>
        <w:spacing w:before="0" w:after="0"/>
      </w:pPr>
      <w:r w:rsidRPr="00665E6A">
        <w:t>R4227-34 concernant les systèmes d’alarmes sonores</w:t>
      </w:r>
    </w:p>
    <w:p w14:paraId="2F1CC2D7" w14:textId="5CA3D21C" w:rsidR="00665E6A" w:rsidRPr="00E32CD3" w:rsidRDefault="00665E6A" w:rsidP="00E343D2">
      <w:pPr>
        <w:pStyle w:val="Paragraphedeliste"/>
        <w:numPr>
          <w:ilvl w:val="2"/>
          <w:numId w:val="46"/>
        </w:numPr>
        <w:spacing w:before="0" w:after="0"/>
      </w:pPr>
      <w:r w:rsidRPr="00665E6A">
        <w:t>R4227-39 concernant les essais, exercices pour personnel</w:t>
      </w:r>
    </w:p>
    <w:p w14:paraId="64AABC34" w14:textId="160C6BA2" w:rsidR="00E32CD3" w:rsidRDefault="00E32CD3" w:rsidP="00771FD5">
      <w:pPr>
        <w:pStyle w:val="Paragraphedeliste"/>
        <w:numPr>
          <w:ilvl w:val="1"/>
          <w:numId w:val="27"/>
        </w:numPr>
        <w:spacing w:before="0" w:after="0"/>
        <w:ind w:left="851" w:hanging="414"/>
      </w:pPr>
      <w:r w:rsidRPr="00E32CD3">
        <w:t>Arrêté du 4 novembre 1993 relatif à la signalisation de sécurité et de la santé du travail</w:t>
      </w:r>
    </w:p>
    <w:p w14:paraId="6DF54B54" w14:textId="4F85388E" w:rsidR="00E32CD3" w:rsidRDefault="00E32CD3" w:rsidP="00D57C32">
      <w:pPr>
        <w:pStyle w:val="Titre4"/>
      </w:pPr>
      <w:r>
        <w:t>Normes</w:t>
      </w:r>
    </w:p>
    <w:p w14:paraId="7589ED68" w14:textId="421DF8F7" w:rsidR="00E32CD3" w:rsidRDefault="00E32CD3" w:rsidP="00E32CD3">
      <w:r>
        <w:t>Sont applicables</w:t>
      </w:r>
      <w:r w:rsidRPr="00E32CD3">
        <w:t xml:space="preserve"> </w:t>
      </w:r>
      <w:r>
        <w:t>en général, toutes les normes françaises concernant les canalisations et le matériel installé, et notamment :</w:t>
      </w:r>
    </w:p>
    <w:p w14:paraId="12E50409" w14:textId="5A0D096C" w:rsidR="00E32CD3" w:rsidRDefault="00E32CD3" w:rsidP="00771FD5">
      <w:pPr>
        <w:pStyle w:val="Paragraphedeliste"/>
        <w:numPr>
          <w:ilvl w:val="0"/>
          <w:numId w:val="44"/>
        </w:numPr>
        <w:spacing w:before="0" w:after="0"/>
      </w:pPr>
      <w:r>
        <w:t>Norme EN 54-4 relative aux systèmes de détection et d’alarme incendie –équipement d’alimentation électrique</w:t>
      </w:r>
    </w:p>
    <w:p w14:paraId="4C0D6F9E" w14:textId="006ED079" w:rsidR="00E32CD3" w:rsidRDefault="00E32CD3" w:rsidP="00771FD5">
      <w:pPr>
        <w:pStyle w:val="Paragraphedeliste"/>
        <w:numPr>
          <w:ilvl w:val="0"/>
          <w:numId w:val="44"/>
        </w:numPr>
        <w:spacing w:before="0" w:after="0"/>
      </w:pPr>
      <w:r w:rsidRPr="00E32CD3">
        <w:t>Normes NF 54 -1 à 54 -5, 54-7, 54 –10 à 54 -12</w:t>
      </w:r>
    </w:p>
    <w:p w14:paraId="2C646C2F" w14:textId="689F89C3" w:rsidR="00E32CD3" w:rsidRPr="00E32CD3" w:rsidRDefault="00E32CD3" w:rsidP="00771FD5">
      <w:pPr>
        <w:pStyle w:val="Paragraphedeliste"/>
        <w:numPr>
          <w:ilvl w:val="0"/>
          <w:numId w:val="44"/>
        </w:numPr>
        <w:spacing w:before="0" w:after="0"/>
      </w:pPr>
      <w:r w:rsidRPr="00E32CD3">
        <w:t xml:space="preserve">Normes NF S 61-630 à NF S 61-940 et NFS 61-970 relatives aux systèmes concourant à la sécurité contre les risques d’incendie </w:t>
      </w:r>
    </w:p>
    <w:p w14:paraId="7594BCAC" w14:textId="7910F16A" w:rsidR="00E32CD3" w:rsidRPr="00E32CD3" w:rsidRDefault="00E32CD3" w:rsidP="00771FD5">
      <w:pPr>
        <w:pStyle w:val="Paragraphedeliste"/>
        <w:numPr>
          <w:ilvl w:val="0"/>
          <w:numId w:val="44"/>
        </w:numPr>
        <w:spacing w:before="0" w:after="0"/>
      </w:pPr>
      <w:r w:rsidRPr="00E32CD3">
        <w:t xml:space="preserve">Norme NF C 15-100 relative aux installations électriques basse tension </w:t>
      </w:r>
      <w:r>
        <w:t>"</w:t>
      </w:r>
      <w:r w:rsidRPr="00E32CD3">
        <w:t>règles</w:t>
      </w:r>
      <w:r>
        <w:t>"</w:t>
      </w:r>
      <w:r w:rsidRPr="00E32CD3">
        <w:t xml:space="preserve"> et ses additifs</w:t>
      </w:r>
    </w:p>
    <w:p w14:paraId="1BCAB76B" w14:textId="3DB89305" w:rsidR="00E32CD3" w:rsidRPr="00E32CD3" w:rsidRDefault="00E32CD3" w:rsidP="00771FD5">
      <w:pPr>
        <w:pStyle w:val="Paragraphedeliste"/>
        <w:numPr>
          <w:ilvl w:val="0"/>
          <w:numId w:val="44"/>
        </w:numPr>
        <w:spacing w:before="0" w:after="0"/>
      </w:pPr>
      <w:r w:rsidRPr="00E32CD3">
        <w:t>Règles de l'art spécifiées par l'UNION TECHNIQUE DE L'ELECTRICITE, en particulier aux dispositions de la norme NFC 15.100 et tous ces additifs (dernière édition parue à ce jour)</w:t>
      </w:r>
    </w:p>
    <w:p w14:paraId="4AEB3A92" w14:textId="15963ED5" w:rsidR="00E32CD3" w:rsidRPr="00E32CD3" w:rsidRDefault="00E32CD3" w:rsidP="00771FD5">
      <w:pPr>
        <w:pStyle w:val="Paragraphedeliste"/>
        <w:numPr>
          <w:ilvl w:val="0"/>
          <w:numId w:val="44"/>
        </w:numPr>
        <w:spacing w:before="0" w:after="0"/>
      </w:pPr>
      <w:r w:rsidRPr="00E32CD3">
        <w:t>NFC 48-150</w:t>
      </w:r>
    </w:p>
    <w:p w14:paraId="3D32BD71" w14:textId="628B6C3C" w:rsidR="00E32CD3" w:rsidRPr="00E32CD3" w:rsidRDefault="00E32CD3" w:rsidP="00771FD5">
      <w:pPr>
        <w:pStyle w:val="Paragraphedeliste"/>
        <w:numPr>
          <w:ilvl w:val="0"/>
          <w:numId w:val="44"/>
        </w:numPr>
        <w:spacing w:before="0" w:after="0"/>
      </w:pPr>
      <w:r w:rsidRPr="00E32CD3">
        <w:t>C 62.410 et suivantes pour l'appareillage</w:t>
      </w:r>
    </w:p>
    <w:p w14:paraId="5E9A800D" w14:textId="5567EA8E" w:rsidR="00E32CD3" w:rsidRPr="00E32CD3" w:rsidRDefault="00E32CD3" w:rsidP="00771FD5">
      <w:pPr>
        <w:pStyle w:val="Paragraphedeliste"/>
        <w:numPr>
          <w:ilvl w:val="0"/>
          <w:numId w:val="44"/>
        </w:numPr>
        <w:spacing w:before="0" w:after="0"/>
      </w:pPr>
      <w:r w:rsidRPr="00E32CD3">
        <w:t>C32 013 et suivantes pour les câbles</w:t>
      </w:r>
    </w:p>
    <w:p w14:paraId="682F510E" w14:textId="66F6A7F2" w:rsidR="00E32CD3" w:rsidRPr="00E32CD3" w:rsidRDefault="00E32CD3" w:rsidP="00771FD5">
      <w:pPr>
        <w:pStyle w:val="Paragraphedeliste"/>
        <w:numPr>
          <w:ilvl w:val="0"/>
          <w:numId w:val="44"/>
        </w:numPr>
        <w:spacing w:before="0" w:after="0"/>
      </w:pPr>
      <w:r w:rsidRPr="00E32CD3">
        <w:t>C61 100 et 62 410 et suivantes pour l'appareillage</w:t>
      </w:r>
    </w:p>
    <w:p w14:paraId="7A457A39" w14:textId="2E491FA1" w:rsidR="00E32CD3" w:rsidRPr="00E32CD3" w:rsidRDefault="00E32CD3" w:rsidP="00771FD5">
      <w:pPr>
        <w:pStyle w:val="Paragraphedeliste"/>
        <w:numPr>
          <w:ilvl w:val="0"/>
          <w:numId w:val="44"/>
        </w:numPr>
        <w:spacing w:before="0" w:after="0"/>
      </w:pPr>
      <w:r w:rsidRPr="00E32CD3">
        <w:t>NFC 20-010, classification des degrés de protection procurés par les enveloppes</w:t>
      </w:r>
    </w:p>
    <w:p w14:paraId="566ECB60" w14:textId="34D2AE86" w:rsidR="00E32CD3" w:rsidRPr="00E32CD3" w:rsidRDefault="00E32CD3" w:rsidP="00771FD5">
      <w:pPr>
        <w:pStyle w:val="Paragraphedeliste"/>
        <w:numPr>
          <w:ilvl w:val="0"/>
          <w:numId w:val="44"/>
        </w:numPr>
        <w:spacing w:before="0" w:after="0"/>
      </w:pPr>
      <w:r w:rsidRPr="00E32CD3">
        <w:t>NFS 61-950,61-961,61-962, 61 965, 61-966</w:t>
      </w:r>
    </w:p>
    <w:p w14:paraId="36407206" w14:textId="37BC6388" w:rsidR="00E343D2" w:rsidRDefault="00E32CD3" w:rsidP="00771FD5">
      <w:pPr>
        <w:pStyle w:val="Paragraphedeliste"/>
        <w:numPr>
          <w:ilvl w:val="0"/>
          <w:numId w:val="44"/>
        </w:numPr>
        <w:spacing w:before="0" w:after="0"/>
      </w:pPr>
      <w:r w:rsidRPr="00E32CD3">
        <w:t>FD S 61-949, 61-965</w:t>
      </w:r>
    </w:p>
    <w:p w14:paraId="653EDD4B" w14:textId="5EED0CF5" w:rsidR="00E32CD3" w:rsidRDefault="00E343D2" w:rsidP="00E343D2">
      <w:pPr>
        <w:spacing w:before="0" w:after="0"/>
        <w:jc w:val="left"/>
      </w:pPr>
      <w:r>
        <w:br w:type="page"/>
      </w:r>
    </w:p>
    <w:p w14:paraId="1B3D068C" w14:textId="51A080FE" w:rsidR="00E32CD3" w:rsidRDefault="00E32CD3" w:rsidP="00D57C32">
      <w:pPr>
        <w:pStyle w:val="Titre4"/>
      </w:pPr>
      <w:r w:rsidRPr="00E32CD3">
        <w:t>Documents Techniques Unifiés</w:t>
      </w:r>
    </w:p>
    <w:p w14:paraId="15816FCF" w14:textId="733439F2" w:rsidR="00E32CD3" w:rsidRDefault="00E32CD3" w:rsidP="00E32CD3">
      <w:pPr>
        <w:spacing w:before="0" w:after="0"/>
      </w:pPr>
      <w:r w:rsidRPr="00E32CD3">
        <w:t>L’ensemble des Documents Techniques Unifiés</w:t>
      </w:r>
      <w:r>
        <w:t xml:space="preserve"> "</w:t>
      </w:r>
      <w:r w:rsidRPr="00E32CD3">
        <w:t>D.T.U</w:t>
      </w:r>
      <w:r w:rsidR="00E343D2">
        <w:t>.</w:t>
      </w:r>
      <w:r>
        <w:t>"</w:t>
      </w:r>
      <w:r w:rsidR="00A00E9B">
        <w:t xml:space="preserve"> est applicable.</w:t>
      </w:r>
    </w:p>
    <w:p w14:paraId="0DF8E140" w14:textId="0D862451" w:rsidR="00665E6A" w:rsidRDefault="00665E6A" w:rsidP="00D57C32">
      <w:pPr>
        <w:pStyle w:val="Titre4"/>
      </w:pPr>
      <w:r>
        <w:t>Documents Particuliers</w:t>
      </w:r>
    </w:p>
    <w:p w14:paraId="56646082" w14:textId="65D02459" w:rsidR="00665E6A" w:rsidRDefault="00665E6A" w:rsidP="00665E6A">
      <w:pPr>
        <w:spacing w:before="0" w:after="0"/>
      </w:pPr>
      <w:r>
        <w:t>Les entreprises sont également tenues de respecter les documents particuliers de mise en œuvre des fabricants, ou avis techniques.</w:t>
      </w:r>
    </w:p>
    <w:p w14:paraId="14B9BCE5" w14:textId="14F01FB7" w:rsidR="00665E6A" w:rsidRDefault="00665E6A" w:rsidP="00D57C32">
      <w:pPr>
        <w:pStyle w:val="Titre4"/>
      </w:pPr>
      <w:r>
        <w:t>Remarque</w:t>
      </w:r>
    </w:p>
    <w:p w14:paraId="7F39D6F4" w14:textId="75BF1664" w:rsidR="00665E6A" w:rsidRDefault="00665E6A" w:rsidP="00665E6A">
      <w:pPr>
        <w:spacing w:before="0" w:after="0"/>
      </w:pPr>
      <w:r>
        <w:t>Cette énumération de la réglementation n’est donnée qu’à titre d’information. Elle ne peut constituer une énumération limitative, l’entrepreneur devant se référer à tous les règlements, lois, etc. afférents à sa spécialité et également aux travaux autres qui lui sont imposés.</w:t>
      </w:r>
    </w:p>
    <w:p w14:paraId="3ECAF762" w14:textId="77777777" w:rsidR="00665E6A" w:rsidRDefault="00665E6A" w:rsidP="00B04455">
      <w:pPr>
        <w:spacing w:before="0" w:after="0"/>
      </w:pPr>
    </w:p>
    <w:p w14:paraId="1AE4A8EC" w14:textId="77777777" w:rsidR="009757CD" w:rsidRDefault="009757CD" w:rsidP="00B04455">
      <w:pPr>
        <w:pStyle w:val="Titre1"/>
        <w:spacing w:before="0"/>
        <w:rPr>
          <w:sz w:val="28"/>
        </w:rPr>
      </w:pPr>
      <w:bookmarkStart w:id="10" w:name="_Toc210739288"/>
      <w:r>
        <w:rPr>
          <w:sz w:val="28"/>
        </w:rPr>
        <w:t>CONDITIONS D'EXECUTION</w:t>
      </w:r>
      <w:bookmarkEnd w:id="10"/>
    </w:p>
    <w:p w14:paraId="51311444" w14:textId="77777777" w:rsidR="009757CD" w:rsidRPr="00864661" w:rsidRDefault="009757CD" w:rsidP="00B04455">
      <w:pPr>
        <w:spacing w:before="0" w:after="0"/>
      </w:pPr>
    </w:p>
    <w:p w14:paraId="62E346D3" w14:textId="77777777" w:rsidR="009757CD" w:rsidRDefault="009757CD" w:rsidP="009757CD">
      <w:pPr>
        <w:pStyle w:val="Titre2"/>
      </w:pPr>
      <w:bookmarkStart w:id="11" w:name="_Toc210739289"/>
      <w:r>
        <w:t>Planification et conditions</w:t>
      </w:r>
      <w:r w:rsidRPr="00AA6C4E">
        <w:t xml:space="preserve"> d'intervention</w:t>
      </w:r>
      <w:bookmarkEnd w:id="11"/>
    </w:p>
    <w:p w14:paraId="46D7176E" w14:textId="1B40B8F9" w:rsidR="009757CD" w:rsidRDefault="009757CD" w:rsidP="00795878">
      <w:pPr>
        <w:spacing w:after="0"/>
      </w:pPr>
      <w:r>
        <w:t>Le planning des interventions</w:t>
      </w:r>
      <w:r w:rsidRPr="00E3429C">
        <w:rPr>
          <w:color w:val="00B050"/>
        </w:rPr>
        <w:t xml:space="preserve"> </w:t>
      </w:r>
      <w:r w:rsidRPr="00795878">
        <w:t xml:space="preserve">de maintenance préventive sera établi par le prestataire et devra être soumis à l’accord préalable d'INRAE au moins 15 jours </w:t>
      </w:r>
      <w:r w:rsidR="00825EE1" w:rsidRPr="00795878">
        <w:t>francs</w:t>
      </w:r>
      <w:r w:rsidRPr="00795878">
        <w:t xml:space="preserve"> avant chaque</w:t>
      </w:r>
      <w:r w:rsidRPr="00333C9C">
        <w:t xml:space="preserve"> intervention.</w:t>
      </w:r>
      <w:r w:rsidR="00795878">
        <w:t xml:space="preserve"> </w:t>
      </w:r>
      <w:r w:rsidRPr="00333C9C">
        <w:t>Si l’une des deux parties désire déplacer une visite, elle en informe l'autre partie a</w:t>
      </w:r>
      <w:r>
        <w:t>u moins 4</w:t>
      </w:r>
      <w:r w:rsidRPr="00333C9C">
        <w:t xml:space="preserve"> jours </w:t>
      </w:r>
      <w:r w:rsidR="00825EE1">
        <w:t>franc</w:t>
      </w:r>
      <w:r w:rsidRPr="00333C9C">
        <w:t xml:space="preserve">s </w:t>
      </w:r>
      <w:r>
        <w:t>avant la date prévue.</w:t>
      </w:r>
    </w:p>
    <w:p w14:paraId="5D52E7DC" w14:textId="77777777" w:rsidR="00795878" w:rsidRDefault="00795878" w:rsidP="009757CD">
      <w:pPr>
        <w:spacing w:before="0" w:after="0"/>
      </w:pPr>
    </w:p>
    <w:p w14:paraId="44AAB42C" w14:textId="35496FCD" w:rsidR="009757CD" w:rsidRDefault="009757CD" w:rsidP="009757CD">
      <w:pPr>
        <w:spacing w:before="0" w:after="0"/>
      </w:pPr>
      <w:r>
        <w:t xml:space="preserve">Les visites systématiques peuvent être effectuées en même temps que les dépannages et réparations. </w:t>
      </w:r>
    </w:p>
    <w:p w14:paraId="1D1477ED" w14:textId="77777777" w:rsidR="00795878" w:rsidRDefault="00795878" w:rsidP="009757CD">
      <w:pPr>
        <w:spacing w:before="0" w:after="0"/>
      </w:pPr>
    </w:p>
    <w:p w14:paraId="7103F0BA" w14:textId="47301661" w:rsidR="009757CD" w:rsidRDefault="009757CD" w:rsidP="009757CD">
      <w:pPr>
        <w:spacing w:before="0" w:after="0"/>
      </w:pPr>
      <w:r w:rsidRPr="009B1CDC">
        <w:t xml:space="preserve">Les interventions </w:t>
      </w:r>
      <w:r>
        <w:t xml:space="preserve">curatives </w:t>
      </w:r>
      <w:r w:rsidRPr="009B1CDC">
        <w:t>du prestataire seront demandées par le service Travaux d'INRAE (technicien référent sur chaque site), par téléphone, avec confirmation par courrier électronique.</w:t>
      </w:r>
      <w:r>
        <w:t xml:space="preserve"> A réception de commande, le prestataire planifiera son intervention dans les conditions calendaires précisées </w:t>
      </w:r>
      <w:r w:rsidR="0089065D">
        <w:t>à l’article 3.2</w:t>
      </w:r>
      <w:r>
        <w:t>.</w:t>
      </w:r>
    </w:p>
    <w:p w14:paraId="45605C7C" w14:textId="77777777" w:rsidR="00795878" w:rsidRDefault="00795878" w:rsidP="009757CD">
      <w:pPr>
        <w:spacing w:before="0" w:after="0"/>
      </w:pPr>
    </w:p>
    <w:p w14:paraId="75370B31" w14:textId="2E9961A5" w:rsidR="009757CD" w:rsidRDefault="009757CD" w:rsidP="009757CD">
      <w:pPr>
        <w:spacing w:before="0" w:after="0"/>
      </w:pPr>
      <w:r>
        <w:t>De manière générale, le prestataire planifiera et organisera ses interventions en tenant compte des contraintes d’utilisation des équipements et durant la plage horaire suivante : 8h</w:t>
      </w:r>
      <w:r w:rsidR="00E5047B">
        <w:t>30</w:t>
      </w:r>
      <w:r w:rsidR="006272AC">
        <w:t xml:space="preserve"> </w:t>
      </w:r>
      <w:r>
        <w:t>-</w:t>
      </w:r>
      <w:r w:rsidR="006272AC">
        <w:t xml:space="preserve"> </w:t>
      </w:r>
      <w:r>
        <w:t>17h</w:t>
      </w:r>
      <w:r w:rsidR="00E5047B">
        <w:t>00</w:t>
      </w:r>
      <w:r>
        <w:t>.</w:t>
      </w:r>
      <w:r w:rsidR="00705DB0">
        <w:t xml:space="preserve"> </w:t>
      </w:r>
      <w:r>
        <w:t xml:space="preserve">A son arrivée sur site, le prestataire se présentera </w:t>
      </w:r>
      <w:r w:rsidRPr="00625484">
        <w:rPr>
          <w:b/>
        </w:rPr>
        <w:t>systématiquement à l'accueil</w:t>
      </w:r>
      <w:r w:rsidRPr="00625484">
        <w:t xml:space="preserve">, </w:t>
      </w:r>
      <w:r>
        <w:t xml:space="preserve">afin </w:t>
      </w:r>
      <w:r w:rsidRPr="00186709">
        <w:t xml:space="preserve">de signer </w:t>
      </w:r>
      <w:r>
        <w:t>le registre</w:t>
      </w:r>
      <w:r w:rsidRPr="00186709">
        <w:t xml:space="preserve"> de présence</w:t>
      </w:r>
      <w:r>
        <w:t xml:space="preserve"> et d'être mis en relation avec le technicien d'I</w:t>
      </w:r>
      <w:r w:rsidR="0089065D">
        <w:t>INRAE</w:t>
      </w:r>
      <w:r>
        <w:t xml:space="preserve"> référent.</w:t>
      </w:r>
      <w:r w:rsidR="00795878">
        <w:t xml:space="preserve"> </w:t>
      </w:r>
      <w:r w:rsidR="00B71C99">
        <w:t xml:space="preserve">Ce </w:t>
      </w:r>
      <w:r w:rsidR="00795878">
        <w:t>dernier</w:t>
      </w:r>
      <w:r w:rsidR="00B71C99">
        <w:t xml:space="preserve"> interviendra notamment dans la planification des interventions</w:t>
      </w:r>
      <w:r w:rsidR="0089065D">
        <w:t xml:space="preserve">, </w:t>
      </w:r>
      <w:r w:rsidR="00B71C99">
        <w:t>et leur suivi</w:t>
      </w:r>
      <w:r>
        <w:t xml:space="preserve"> sur le lieu d'intervention </w:t>
      </w:r>
      <w:r w:rsidR="00B71C99">
        <w:t>; il</w:t>
      </w:r>
      <w:r>
        <w:t xml:space="preserve"> contresigner</w:t>
      </w:r>
      <w:r w:rsidR="00B71C99">
        <w:t>a</w:t>
      </w:r>
      <w:r>
        <w:t xml:space="preserve"> le bon d'intervention.</w:t>
      </w:r>
    </w:p>
    <w:p w14:paraId="5BB55341" w14:textId="77777777" w:rsidR="009757CD" w:rsidRDefault="009757CD" w:rsidP="009757CD">
      <w:pPr>
        <w:spacing w:before="0" w:after="0"/>
      </w:pPr>
    </w:p>
    <w:p w14:paraId="5647D993" w14:textId="4B9F458B" w:rsidR="009757CD" w:rsidRPr="00A2415B" w:rsidRDefault="009757CD" w:rsidP="009757CD">
      <w:pPr>
        <w:pStyle w:val="Titre2"/>
        <w:spacing w:before="0"/>
      </w:pPr>
      <w:bookmarkStart w:id="12" w:name="_Toc210739290"/>
      <w:r w:rsidRPr="00A2415B">
        <w:t>Interlocuteurs titulaire</w:t>
      </w:r>
      <w:r w:rsidR="005602A2">
        <w:t>s</w:t>
      </w:r>
      <w:bookmarkEnd w:id="12"/>
    </w:p>
    <w:p w14:paraId="1D72CB00" w14:textId="456F035F" w:rsidR="009757CD" w:rsidRDefault="009757CD" w:rsidP="009757CD">
      <w:pPr>
        <w:spacing w:after="0"/>
      </w:pPr>
      <w:r>
        <w:t xml:space="preserve">Les responsables </w:t>
      </w:r>
      <w:r w:rsidR="00B04455">
        <w:t>du</w:t>
      </w:r>
      <w:r>
        <w:t xml:space="preserve"> titulaire, ainsi que les</w:t>
      </w:r>
      <w:r w:rsidR="00B04455">
        <w:t xml:space="preserve"> </w:t>
      </w:r>
      <w:r>
        <w:t xml:space="preserve">responsables de l’exécution de la prestation seront désignés dans la proposition. Tout changement devra être communiqué à INRAE au moins 15 jours </w:t>
      </w:r>
      <w:r w:rsidR="00825EE1">
        <w:t xml:space="preserve">francs </w:t>
      </w:r>
      <w:r>
        <w:t>avant celui-ci.</w:t>
      </w:r>
    </w:p>
    <w:p w14:paraId="57E2765F" w14:textId="77777777" w:rsidR="009757CD" w:rsidRDefault="009757CD" w:rsidP="009757CD">
      <w:pPr>
        <w:spacing w:before="0"/>
      </w:pPr>
    </w:p>
    <w:p w14:paraId="25E3FD45" w14:textId="77777777" w:rsidR="009757CD" w:rsidRDefault="009757CD" w:rsidP="009757CD">
      <w:pPr>
        <w:pStyle w:val="Titre2"/>
      </w:pPr>
      <w:bookmarkStart w:id="13" w:name="_Toc210739291"/>
      <w:r>
        <w:t>Bons d'intervention - Rapports de visite</w:t>
      </w:r>
      <w:bookmarkEnd w:id="13"/>
    </w:p>
    <w:p w14:paraId="367802FA" w14:textId="77777777" w:rsidR="009757CD" w:rsidRPr="00791142" w:rsidRDefault="009757CD" w:rsidP="009757CD">
      <w:pPr>
        <w:pStyle w:val="Titre3"/>
        <w:spacing w:before="120"/>
      </w:pPr>
      <w:bookmarkStart w:id="14" w:name="_Ref207805384"/>
      <w:bookmarkStart w:id="15" w:name="_Toc210739292"/>
      <w:r w:rsidRPr="00791142">
        <w:t>Bons d'intervention</w:t>
      </w:r>
      <w:bookmarkEnd w:id="14"/>
      <w:bookmarkEnd w:id="15"/>
    </w:p>
    <w:p w14:paraId="35171287" w14:textId="77777777" w:rsidR="009757CD" w:rsidRDefault="009757CD" w:rsidP="009757CD">
      <w:pPr>
        <w:spacing w:after="0"/>
      </w:pPr>
      <w:r>
        <w:t>A chaque visite, le personnel d’intervention établit un bon d'intervention, sur support papier ou électronique, qui devra comprendre les renseignements suivants :</w:t>
      </w:r>
    </w:p>
    <w:p w14:paraId="512E997D" w14:textId="76D51F04" w:rsidR="009757CD" w:rsidRDefault="009757CD" w:rsidP="009757CD">
      <w:pPr>
        <w:pStyle w:val="Paragraphedeliste"/>
        <w:numPr>
          <w:ilvl w:val="0"/>
          <w:numId w:val="27"/>
        </w:numPr>
        <w:spacing w:before="0" w:after="0"/>
      </w:pPr>
      <w:proofErr w:type="gramStart"/>
      <w:r>
        <w:t>une</w:t>
      </w:r>
      <w:proofErr w:type="gramEnd"/>
      <w:r>
        <w:t xml:space="preserve"> référence (code ou numérotation), spécifique à chaque bon d'intervention émis dans durant la durée du marché</w:t>
      </w:r>
    </w:p>
    <w:p w14:paraId="03C31F17" w14:textId="3789A76F" w:rsidR="009757CD" w:rsidRDefault="009757CD" w:rsidP="009757CD">
      <w:pPr>
        <w:pStyle w:val="Paragraphedeliste"/>
        <w:numPr>
          <w:ilvl w:val="0"/>
          <w:numId w:val="27"/>
        </w:numPr>
        <w:spacing w:before="0" w:after="0"/>
      </w:pPr>
      <w:proofErr w:type="gramStart"/>
      <w:r w:rsidRPr="00977FAE">
        <w:t>le</w:t>
      </w:r>
      <w:proofErr w:type="gramEnd"/>
      <w:r w:rsidRPr="00977FAE">
        <w:t xml:space="preserve"> ou les noms des intervenants présents sur site</w:t>
      </w:r>
    </w:p>
    <w:p w14:paraId="6F8C5E30" w14:textId="2A1761DA" w:rsidR="009757CD" w:rsidRDefault="009757CD" w:rsidP="009757CD">
      <w:pPr>
        <w:pStyle w:val="Paragraphedeliste"/>
        <w:numPr>
          <w:ilvl w:val="0"/>
          <w:numId w:val="27"/>
        </w:numPr>
        <w:spacing w:before="0" w:after="0"/>
      </w:pPr>
      <w:proofErr w:type="gramStart"/>
      <w:r>
        <w:t>la</w:t>
      </w:r>
      <w:proofErr w:type="gramEnd"/>
      <w:r>
        <w:t xml:space="preserve"> date </w:t>
      </w:r>
      <w:r w:rsidR="0089065D">
        <w:t>et</w:t>
      </w:r>
      <w:r>
        <w:t xml:space="preserve"> les horaires d’arrivée et de départ de ces derniers</w:t>
      </w:r>
    </w:p>
    <w:p w14:paraId="77065769" w14:textId="69F488F3" w:rsidR="009757CD" w:rsidRDefault="009757CD" w:rsidP="009757CD">
      <w:pPr>
        <w:pStyle w:val="Paragraphedeliste"/>
        <w:numPr>
          <w:ilvl w:val="0"/>
          <w:numId w:val="27"/>
        </w:numPr>
        <w:spacing w:before="0" w:after="0"/>
      </w:pPr>
      <w:proofErr w:type="gramStart"/>
      <w:r>
        <w:t>leur</w:t>
      </w:r>
      <w:proofErr w:type="gramEnd"/>
      <w:r>
        <w:t xml:space="preserve"> émargement</w:t>
      </w:r>
    </w:p>
    <w:p w14:paraId="495460A3" w14:textId="77777777" w:rsidR="009757CD" w:rsidRDefault="009757CD" w:rsidP="009757CD">
      <w:pPr>
        <w:pStyle w:val="Paragraphedeliste"/>
        <w:numPr>
          <w:ilvl w:val="0"/>
          <w:numId w:val="27"/>
        </w:numPr>
        <w:spacing w:before="0" w:after="0"/>
      </w:pPr>
      <w:proofErr w:type="gramStart"/>
      <w:r>
        <w:t>l'identification</w:t>
      </w:r>
      <w:proofErr w:type="gramEnd"/>
      <w:r>
        <w:t xml:space="preserve"> du ou des lieux d'intervention (nom et n° de bâtiment, tels que précisés dans l'annexe 1)</w:t>
      </w:r>
    </w:p>
    <w:p w14:paraId="450C330B" w14:textId="7F4A577D" w:rsidR="009757CD" w:rsidRDefault="009757CD" w:rsidP="009757CD">
      <w:pPr>
        <w:pStyle w:val="Paragraphedeliste"/>
        <w:numPr>
          <w:ilvl w:val="0"/>
          <w:numId w:val="27"/>
        </w:numPr>
        <w:spacing w:before="0" w:after="0"/>
      </w:pPr>
      <w:proofErr w:type="gramStart"/>
      <w:r>
        <w:t>les</w:t>
      </w:r>
      <w:proofErr w:type="gramEnd"/>
      <w:r>
        <w:t xml:space="preserve"> défauts signalés par le SSI à leur arrivée</w:t>
      </w:r>
    </w:p>
    <w:p w14:paraId="000F0112" w14:textId="77777777" w:rsidR="009757CD" w:rsidRDefault="009757CD" w:rsidP="009757CD">
      <w:pPr>
        <w:pStyle w:val="Paragraphedeliste"/>
        <w:numPr>
          <w:ilvl w:val="0"/>
          <w:numId w:val="27"/>
        </w:numPr>
        <w:spacing w:before="0" w:after="0"/>
      </w:pPr>
      <w:proofErr w:type="gramStart"/>
      <w:r>
        <w:t>la</w:t>
      </w:r>
      <w:proofErr w:type="gramEnd"/>
      <w:r>
        <w:t xml:space="preserve"> nature de la prestation réalisée (maintenance préventive, </w:t>
      </w:r>
      <w:r w:rsidRPr="00BB4912">
        <w:t xml:space="preserve">maintenance </w:t>
      </w:r>
      <w:r>
        <w:t>curative, etc…), identifiant les matériels concernés en cas de dépannage ou d'échange</w:t>
      </w:r>
    </w:p>
    <w:p w14:paraId="5AA8BB5F" w14:textId="77777777" w:rsidR="009757CD" w:rsidRDefault="009757CD" w:rsidP="009757CD">
      <w:pPr>
        <w:pStyle w:val="Paragraphedeliste"/>
        <w:numPr>
          <w:ilvl w:val="0"/>
          <w:numId w:val="27"/>
        </w:numPr>
        <w:spacing w:before="0" w:after="0"/>
      </w:pPr>
      <w:proofErr w:type="gramStart"/>
      <w:r>
        <w:t>l’état</w:t>
      </w:r>
      <w:proofErr w:type="gramEnd"/>
      <w:r>
        <w:t xml:space="preserve"> du système (ou sous-système) à l'achèvement de la visite et, le cas échéant, </w:t>
      </w:r>
      <w:r w:rsidRPr="00FF07CE">
        <w:t>les mesures compensatoires à adopter</w:t>
      </w:r>
      <w:r>
        <w:t xml:space="preserve"> si le </w:t>
      </w:r>
      <w:r w:rsidRPr="00FF07CE">
        <w:t>système (ou sous-système) n'est pas déclaré en "bon état de fonctionnement"</w:t>
      </w:r>
    </w:p>
    <w:p w14:paraId="16290F52" w14:textId="7475BE6E" w:rsidR="009757CD" w:rsidRDefault="009757CD" w:rsidP="009757CD">
      <w:r w:rsidRPr="0018324D">
        <w:rPr>
          <w:b/>
        </w:rPr>
        <w:t>Ce bon d'intervention devra être contresigné par le technicien I</w:t>
      </w:r>
      <w:r w:rsidR="00862E33">
        <w:rPr>
          <w:b/>
        </w:rPr>
        <w:t>NRAE</w:t>
      </w:r>
      <w:r w:rsidRPr="0018324D">
        <w:rPr>
          <w:b/>
        </w:rPr>
        <w:t xml:space="preserve"> référent.</w:t>
      </w:r>
      <w:r>
        <w:t xml:space="preserve"> En cas de version papier, il lui sera remis ou déposé à l'accueil du site à l'attention du service travaux. En cas de version électronique, il sera adressé par courriel dans les 24h à l'adresse travaux-napoitiers@inrae.fr, avec copie à l'adresse du technicien Inrae référent.</w:t>
      </w:r>
    </w:p>
    <w:p w14:paraId="403D7BCE" w14:textId="074F282F" w:rsidR="009757CD" w:rsidRDefault="00797FF6" w:rsidP="009757CD">
      <w:r>
        <w:rPr>
          <w:noProof/>
        </w:rPr>
        <w:drawing>
          <wp:anchor distT="0" distB="0" distL="114300" distR="114300" simplePos="0" relativeHeight="251660288" behindDoc="1" locked="0" layoutInCell="1" allowOverlap="1" wp14:anchorId="4C932AAB" wp14:editId="35CAFD58">
            <wp:simplePos x="0" y="0"/>
            <wp:positionH relativeFrom="leftMargin">
              <wp:posOffset>738505</wp:posOffset>
            </wp:positionH>
            <wp:positionV relativeFrom="paragraph">
              <wp:posOffset>237490</wp:posOffset>
            </wp:positionV>
            <wp:extent cx="752819" cy="781050"/>
            <wp:effectExtent l="0" t="0" r="9525" b="0"/>
            <wp:wrapNone/>
            <wp:docPr id="4" name="Image 4" descr="Symbole magnétique ATTENTION – SMIT VISUAL: h x l 35 x 40 mm, lot de 20  pièces | FRANKEL kaiserk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ymbole magnétique ATTENTION – SMIT VISUAL: h x l 35 x 40 mm, lot de 20  pièces | FRANKEL kaiserkraf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0" y="0"/>
                      <a:ext cx="752819"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757CD">
        <w:t xml:space="preserve">Si le système (ou sous-système) n'est pas déclaré fonctionnellement bon, le personnel d'intervention fera </w:t>
      </w:r>
      <w:r w:rsidR="009757CD" w:rsidRPr="00E60164">
        <w:rPr>
          <w:b/>
        </w:rPr>
        <w:t>impérativement un compte rendu oral</w:t>
      </w:r>
      <w:r w:rsidR="009757CD">
        <w:t xml:space="preserve"> au technicien référent d'Inrae, en présence du responsable maintenance ou du responsable travaux de centre.</w:t>
      </w:r>
    </w:p>
    <w:p w14:paraId="11C35E76" w14:textId="0F8B4697" w:rsidR="009757CD" w:rsidRDefault="009757CD" w:rsidP="00797FF6">
      <w:pPr>
        <w:ind w:firstLine="720"/>
      </w:pPr>
      <w:r w:rsidRPr="00176E36">
        <w:rPr>
          <w:b/>
        </w:rPr>
        <w:t xml:space="preserve">Un système (ou sous-système) ne peut être déclaré en "bon état de fonctionnement", si </w:t>
      </w:r>
      <w:proofErr w:type="spellStart"/>
      <w:r w:rsidRPr="00176E36">
        <w:rPr>
          <w:b/>
        </w:rPr>
        <w:t>un</w:t>
      </w:r>
      <w:r>
        <w:rPr>
          <w:b/>
        </w:rPr>
        <w:t>·e</w:t>
      </w:r>
      <w:proofErr w:type="spellEnd"/>
      <w:r w:rsidRPr="00176E36">
        <w:rPr>
          <w:b/>
        </w:rPr>
        <w:t xml:space="preserve"> </w:t>
      </w:r>
      <w:proofErr w:type="spellStart"/>
      <w:r w:rsidRPr="00176E36">
        <w:rPr>
          <w:b/>
        </w:rPr>
        <w:t>seul·e</w:t>
      </w:r>
      <w:proofErr w:type="spellEnd"/>
      <w:r w:rsidRPr="00176E36">
        <w:rPr>
          <w:b/>
        </w:rPr>
        <w:t xml:space="preserve"> de</w:t>
      </w:r>
      <w:r>
        <w:rPr>
          <w:b/>
        </w:rPr>
        <w:t xml:space="preserve"> se</w:t>
      </w:r>
      <w:r w:rsidRPr="00176E36">
        <w:rPr>
          <w:b/>
        </w:rPr>
        <w:t>s éléments constitutif</w:t>
      </w:r>
      <w:r w:rsidR="0077589C">
        <w:rPr>
          <w:b/>
        </w:rPr>
        <w:t>s</w:t>
      </w:r>
      <w:r w:rsidRPr="00176E36">
        <w:rPr>
          <w:b/>
        </w:rPr>
        <w:t xml:space="preserve"> et/ou </w:t>
      </w:r>
      <w:r>
        <w:rPr>
          <w:b/>
        </w:rPr>
        <w:t xml:space="preserve">de ses </w:t>
      </w:r>
      <w:r w:rsidRPr="00176E36">
        <w:rPr>
          <w:b/>
        </w:rPr>
        <w:t>fonction</w:t>
      </w:r>
      <w:r>
        <w:rPr>
          <w:b/>
        </w:rPr>
        <w:t xml:space="preserve">s </w:t>
      </w:r>
      <w:r w:rsidRPr="00176E36">
        <w:rPr>
          <w:b/>
        </w:rPr>
        <w:t>ne présente cet état</w:t>
      </w:r>
      <w:r>
        <w:t>. Ainsi un SSI, contenant une zone mise hors service</w:t>
      </w:r>
      <w:r w:rsidR="00665E6A">
        <w:t xml:space="preserve"> (</w:t>
      </w:r>
      <w:r>
        <w:t>pour toute raison</w:t>
      </w:r>
      <w:r w:rsidR="00665E6A">
        <w:t>)</w:t>
      </w:r>
      <w:r>
        <w:t>, ne peut être déclaré fonctionnellement bon.</w:t>
      </w:r>
    </w:p>
    <w:p w14:paraId="0F0B996E" w14:textId="44CC65CB" w:rsidR="009757CD" w:rsidRDefault="009757CD" w:rsidP="009757CD">
      <w:pPr>
        <w:pStyle w:val="Titre3"/>
        <w:spacing w:before="240"/>
      </w:pPr>
      <w:bookmarkStart w:id="16" w:name="_Toc210739293"/>
      <w:r w:rsidRPr="0045137F">
        <w:t>Rapport</w:t>
      </w:r>
      <w:r w:rsidR="006272AC">
        <w:t>s</w:t>
      </w:r>
      <w:r w:rsidRPr="0045137F">
        <w:t xml:space="preserve"> de maintenance</w:t>
      </w:r>
      <w:bookmarkEnd w:id="16"/>
    </w:p>
    <w:p w14:paraId="4B09CC27" w14:textId="77777777" w:rsidR="009757CD" w:rsidRPr="002D208E" w:rsidRDefault="009757CD" w:rsidP="009757CD">
      <w:r>
        <w:t xml:space="preserve">Il sera établi </w:t>
      </w:r>
      <w:r w:rsidRPr="00C42D9D">
        <w:rPr>
          <w:b/>
        </w:rPr>
        <w:t>un rapport distinct par bâtiment</w:t>
      </w:r>
      <w:r>
        <w:t xml:space="preserve">, identifié dès la première page du rapport par le site, le nom et le n° du bâtiment concerné tels que </w:t>
      </w:r>
      <w:r w:rsidRPr="005A42B3">
        <w:t xml:space="preserve">précisés </w:t>
      </w:r>
      <w:r>
        <w:t>dans l'annexe 1.</w:t>
      </w:r>
    </w:p>
    <w:p w14:paraId="51E9E10A" w14:textId="77777777" w:rsidR="009757CD" w:rsidRPr="0045137F" w:rsidRDefault="009757CD" w:rsidP="00D57C32">
      <w:pPr>
        <w:pStyle w:val="Titre4"/>
      </w:pPr>
      <w:r w:rsidRPr="0045137F">
        <w:t>Visite Curative (Intervention Dépannage)</w:t>
      </w:r>
    </w:p>
    <w:p w14:paraId="146B138D" w14:textId="77777777" w:rsidR="009757CD" w:rsidRDefault="009757CD" w:rsidP="009757CD">
      <w:r>
        <w:t>Afin d’assurer la sécurité des biens et des personnes, le mainteneur doit libeller dans un langage compréhensible, sur un rapport d’intervention, les détails importants de son intervention. Ce rapport devra faire apparaître :</w:t>
      </w:r>
    </w:p>
    <w:p w14:paraId="6AD9D6AC" w14:textId="6FC7CC01" w:rsidR="009757CD" w:rsidRDefault="009757CD" w:rsidP="006B1049">
      <w:pPr>
        <w:pStyle w:val="Paragraphedeliste"/>
        <w:numPr>
          <w:ilvl w:val="0"/>
          <w:numId w:val="35"/>
        </w:numPr>
        <w:spacing w:before="0" w:after="0"/>
      </w:pPr>
      <w:proofErr w:type="gramStart"/>
      <w:r>
        <w:t>les</w:t>
      </w:r>
      <w:proofErr w:type="gramEnd"/>
      <w:r>
        <w:t xml:space="preserve"> renseignements portés sur le bon d'intervention, repris à l'identique (voir liste </w:t>
      </w:r>
      <w:r w:rsidR="00862E33">
        <w:t>à l’article 4.3.1</w:t>
      </w:r>
      <w:r>
        <w:t>)</w:t>
      </w:r>
    </w:p>
    <w:p w14:paraId="420D6524" w14:textId="77777777" w:rsidR="009757CD" w:rsidRDefault="009757CD" w:rsidP="006B1049">
      <w:pPr>
        <w:pStyle w:val="Paragraphedeliste"/>
        <w:numPr>
          <w:ilvl w:val="0"/>
          <w:numId w:val="35"/>
        </w:numPr>
        <w:spacing w:before="0" w:after="0"/>
      </w:pPr>
      <w:proofErr w:type="gramStart"/>
      <w:r>
        <w:t>la</w:t>
      </w:r>
      <w:proofErr w:type="gramEnd"/>
      <w:r>
        <w:t xml:space="preserve"> ré</w:t>
      </w:r>
      <w:r w:rsidRPr="005F0806">
        <w:t>férence du contrat de maintenance</w:t>
      </w:r>
    </w:p>
    <w:p w14:paraId="16EDFC35" w14:textId="77777777" w:rsidR="009757CD" w:rsidRDefault="009757CD" w:rsidP="006B1049">
      <w:pPr>
        <w:pStyle w:val="Paragraphedeliste"/>
        <w:numPr>
          <w:ilvl w:val="0"/>
          <w:numId w:val="35"/>
        </w:numPr>
        <w:spacing w:before="0" w:after="0"/>
      </w:pPr>
      <w:proofErr w:type="gramStart"/>
      <w:r>
        <w:t>le</w:t>
      </w:r>
      <w:proofErr w:type="gramEnd"/>
      <w:r>
        <w:t xml:space="preserve"> détail de la prestation réalisée, incluant le quantitatif et la référence des matériels dépannés et/ou échangés</w:t>
      </w:r>
    </w:p>
    <w:p w14:paraId="42F146D5" w14:textId="742B1795" w:rsidR="009757CD" w:rsidRDefault="00862E33" w:rsidP="00862E33">
      <w:pPr>
        <w:spacing w:before="0" w:after="0"/>
      </w:pPr>
      <w:r>
        <w:t>Si</w:t>
      </w:r>
      <w:r w:rsidR="009757CD">
        <w:t xml:space="preserve"> le système (ou sous-système) n'est pas déclaré en "bon état de fonctionnement" à l'issue de la visite :</w:t>
      </w:r>
    </w:p>
    <w:p w14:paraId="3D374174" w14:textId="2FD9778F" w:rsidR="009757CD" w:rsidRDefault="009757CD" w:rsidP="006B1049">
      <w:pPr>
        <w:pStyle w:val="Paragraphedeliste"/>
        <w:numPr>
          <w:ilvl w:val="0"/>
          <w:numId w:val="35"/>
        </w:numPr>
        <w:spacing w:before="0" w:after="0"/>
      </w:pPr>
      <w:proofErr w:type="gramStart"/>
      <w:r>
        <w:t>la</w:t>
      </w:r>
      <w:proofErr w:type="gramEnd"/>
      <w:r>
        <w:t xml:space="preserve"> cause interdisant la déclaration du système </w:t>
      </w:r>
      <w:r w:rsidR="006272AC">
        <w:t xml:space="preserve">comme </w:t>
      </w:r>
      <w:r>
        <w:t>fonctionnellement bon</w:t>
      </w:r>
    </w:p>
    <w:p w14:paraId="0BD6E472" w14:textId="77777777" w:rsidR="009757CD" w:rsidRDefault="009757CD" w:rsidP="006B1049">
      <w:pPr>
        <w:pStyle w:val="Paragraphedeliste"/>
        <w:numPr>
          <w:ilvl w:val="0"/>
          <w:numId w:val="35"/>
        </w:numPr>
        <w:spacing w:before="0" w:after="0"/>
      </w:pPr>
      <w:proofErr w:type="gramStart"/>
      <w:r>
        <w:t>les</w:t>
      </w:r>
      <w:proofErr w:type="gramEnd"/>
      <w:r>
        <w:t xml:space="preserve"> mesures compensatoires à adopter, adaptées à l'exploitation du bâtiment (ou de la zone) concerné, dans l'attente des interventions</w:t>
      </w:r>
      <w:r w:rsidRPr="005912AE">
        <w:t xml:space="preserve"> nécessaires à la remise en service</w:t>
      </w:r>
    </w:p>
    <w:p w14:paraId="4E06B311" w14:textId="77777777" w:rsidR="009757CD" w:rsidRDefault="009757CD" w:rsidP="006B1049">
      <w:pPr>
        <w:pStyle w:val="Paragraphedeliste"/>
        <w:numPr>
          <w:ilvl w:val="0"/>
          <w:numId w:val="35"/>
        </w:numPr>
        <w:spacing w:before="0" w:after="0"/>
      </w:pPr>
      <w:proofErr w:type="gramStart"/>
      <w:r>
        <w:t>le</w:t>
      </w:r>
      <w:proofErr w:type="gramEnd"/>
      <w:r>
        <w:t xml:space="preserve"> détail de ces interventions</w:t>
      </w:r>
    </w:p>
    <w:p w14:paraId="72108237" w14:textId="77777777" w:rsidR="009757CD" w:rsidRDefault="009757CD" w:rsidP="006B1049">
      <w:pPr>
        <w:pStyle w:val="Paragraphedeliste"/>
        <w:numPr>
          <w:ilvl w:val="0"/>
          <w:numId w:val="35"/>
        </w:numPr>
        <w:spacing w:before="0" w:after="0"/>
      </w:pPr>
      <w:proofErr w:type="gramStart"/>
      <w:r w:rsidRPr="00FF07CE">
        <w:t>les</w:t>
      </w:r>
      <w:proofErr w:type="gramEnd"/>
      <w:r w:rsidRPr="00FF07CE">
        <w:t xml:space="preserve"> délais de </w:t>
      </w:r>
      <w:r>
        <w:t xml:space="preserve">mise en œuvre </w:t>
      </w:r>
    </w:p>
    <w:p w14:paraId="7E607F86" w14:textId="77777777" w:rsidR="009757CD" w:rsidRDefault="009757CD" w:rsidP="00D57C32">
      <w:pPr>
        <w:pStyle w:val="Titre4"/>
      </w:pPr>
      <w:r w:rsidRPr="008D6390">
        <w:t>Visite Préventive</w:t>
      </w:r>
    </w:p>
    <w:p w14:paraId="57092825" w14:textId="77777777" w:rsidR="009757CD" w:rsidRDefault="009757CD" w:rsidP="009757CD">
      <w:r w:rsidRPr="008D6390">
        <w:t>Chaque visite de maintenance préventive doit être accompagnée d’un rapport</w:t>
      </w:r>
      <w:r>
        <w:t xml:space="preserve"> </w:t>
      </w:r>
      <w:r w:rsidRPr="008D6390">
        <w:t>d’intervention</w:t>
      </w:r>
      <w:r>
        <w:t>, qui fera apparaître :</w:t>
      </w:r>
    </w:p>
    <w:p w14:paraId="15560602" w14:textId="77777777" w:rsidR="009757CD" w:rsidRDefault="009757CD" w:rsidP="006B1049">
      <w:pPr>
        <w:pStyle w:val="Paragraphedeliste"/>
        <w:numPr>
          <w:ilvl w:val="0"/>
          <w:numId w:val="36"/>
        </w:numPr>
        <w:spacing w:before="0" w:after="0"/>
      </w:pPr>
      <w:proofErr w:type="gramStart"/>
      <w:r w:rsidRPr="008D6390">
        <w:t>les</w:t>
      </w:r>
      <w:proofErr w:type="gramEnd"/>
      <w:r w:rsidRPr="008D6390">
        <w:t xml:space="preserve"> renseignements</w:t>
      </w:r>
      <w:r>
        <w:t xml:space="preserve"> listés ci-dessus pour le rapport de visite curative, y compris reprise à l'identique de ceux portés sur le bon d'intervention</w:t>
      </w:r>
    </w:p>
    <w:p w14:paraId="20314A27" w14:textId="64F4D917" w:rsidR="009757CD" w:rsidRDefault="00862E33" w:rsidP="006B1049">
      <w:pPr>
        <w:pStyle w:val="Paragraphedeliste"/>
        <w:numPr>
          <w:ilvl w:val="0"/>
          <w:numId w:val="36"/>
        </w:numPr>
        <w:spacing w:before="0" w:after="0"/>
      </w:pPr>
      <w:proofErr w:type="gramStart"/>
      <w:r>
        <w:t>l</w:t>
      </w:r>
      <w:r w:rsidR="009757CD" w:rsidRPr="008D6390">
        <w:t>e</w:t>
      </w:r>
      <w:proofErr w:type="gramEnd"/>
      <w:r w:rsidR="009757CD" w:rsidRPr="008D6390">
        <w:t xml:space="preserve"> détail des actions (</w:t>
      </w:r>
      <w:r w:rsidR="009757CD">
        <w:t>h</w:t>
      </w:r>
      <w:r w:rsidR="009757CD" w:rsidRPr="008D6390">
        <w:t>istorique) de maintenance préventive</w:t>
      </w:r>
      <w:r w:rsidR="009757CD">
        <w:t xml:space="preserve"> effectuées telles que : type d'essai, dispositifs testés, résultats de l'essai</w:t>
      </w:r>
    </w:p>
    <w:p w14:paraId="1DF68254" w14:textId="4B312788" w:rsidR="009757CD" w:rsidRDefault="00862E33" w:rsidP="006B1049">
      <w:pPr>
        <w:pStyle w:val="Paragraphedeliste"/>
        <w:numPr>
          <w:ilvl w:val="0"/>
          <w:numId w:val="36"/>
        </w:numPr>
        <w:spacing w:before="0" w:after="0"/>
      </w:pPr>
      <w:proofErr w:type="gramStart"/>
      <w:r>
        <w:t>l</w:t>
      </w:r>
      <w:r w:rsidR="009757CD" w:rsidRPr="005912AE">
        <w:t>a</w:t>
      </w:r>
      <w:proofErr w:type="gramEnd"/>
      <w:r w:rsidR="009757CD" w:rsidRPr="005912AE">
        <w:t xml:space="preserve"> confirmation ou non de l’adéquation du type et du nombre de détecteurs, en fonction du risque</w:t>
      </w:r>
      <w:r w:rsidR="009757CD">
        <w:t xml:space="preserve"> </w:t>
      </w:r>
      <w:r w:rsidR="009757CD" w:rsidRPr="005912AE">
        <w:t>incendie, en cas de modification</w:t>
      </w:r>
      <w:r w:rsidR="009757CD">
        <w:t xml:space="preserve"> effectuées dans le bâtiment ou la zone depuis la visite préventive précédente</w:t>
      </w:r>
      <w:r w:rsidR="009757CD" w:rsidRPr="005912AE">
        <w:t xml:space="preserve"> (modification d’un volume ou d’un type d’activité par exemple)</w:t>
      </w:r>
    </w:p>
    <w:p w14:paraId="14F280EC" w14:textId="55F4F65A" w:rsidR="009757CD" w:rsidRPr="005912AE" w:rsidRDefault="00862E33" w:rsidP="006B1049">
      <w:pPr>
        <w:pStyle w:val="Paragraphedeliste"/>
        <w:numPr>
          <w:ilvl w:val="0"/>
          <w:numId w:val="36"/>
        </w:numPr>
        <w:spacing w:before="0" w:after="0"/>
      </w:pPr>
      <w:proofErr w:type="gramStart"/>
      <w:r>
        <w:t>l</w:t>
      </w:r>
      <w:r w:rsidR="009757CD" w:rsidRPr="005912AE">
        <w:t>e</w:t>
      </w:r>
      <w:proofErr w:type="gramEnd"/>
      <w:r w:rsidR="009757CD" w:rsidRPr="005912AE">
        <w:t xml:space="preserve"> détail de chacun des écarts constatés lors des essais fonctionnels</w:t>
      </w:r>
    </w:p>
    <w:p w14:paraId="36489E40" w14:textId="3EBCEE2E" w:rsidR="009757CD" w:rsidRPr="005912AE" w:rsidRDefault="00862E33" w:rsidP="006B1049">
      <w:pPr>
        <w:pStyle w:val="Paragraphedeliste"/>
        <w:numPr>
          <w:ilvl w:val="0"/>
          <w:numId w:val="36"/>
        </w:numPr>
        <w:spacing w:before="0" w:after="0"/>
      </w:pPr>
      <w:proofErr w:type="gramStart"/>
      <w:r>
        <w:t>l</w:t>
      </w:r>
      <w:r w:rsidR="009757CD" w:rsidRPr="005912AE">
        <w:t>e</w:t>
      </w:r>
      <w:proofErr w:type="gramEnd"/>
      <w:r w:rsidR="009757CD" w:rsidRPr="005912AE">
        <w:t xml:space="preserve"> détail des corrections réalisées en cours de visite</w:t>
      </w:r>
    </w:p>
    <w:p w14:paraId="1AEBBFCA" w14:textId="315AC234" w:rsidR="009757CD" w:rsidRPr="005912AE" w:rsidRDefault="00862E33" w:rsidP="006B1049">
      <w:pPr>
        <w:pStyle w:val="Paragraphedeliste"/>
        <w:numPr>
          <w:ilvl w:val="0"/>
          <w:numId w:val="36"/>
        </w:numPr>
        <w:spacing w:before="0" w:after="0"/>
      </w:pPr>
      <w:proofErr w:type="gramStart"/>
      <w:r>
        <w:t>l</w:t>
      </w:r>
      <w:r w:rsidR="009757CD" w:rsidRPr="005912AE">
        <w:t>es</w:t>
      </w:r>
      <w:proofErr w:type="gramEnd"/>
      <w:r w:rsidR="009757CD" w:rsidRPr="005912AE">
        <w:t xml:space="preserve"> échanges à caractère périodique réalisés</w:t>
      </w:r>
    </w:p>
    <w:p w14:paraId="6129673F" w14:textId="005D4A8B" w:rsidR="009757CD" w:rsidRPr="005912AE" w:rsidRDefault="00862E33" w:rsidP="006B1049">
      <w:pPr>
        <w:pStyle w:val="Paragraphedeliste"/>
        <w:numPr>
          <w:ilvl w:val="0"/>
          <w:numId w:val="36"/>
        </w:numPr>
        <w:spacing w:before="0" w:after="0"/>
      </w:pPr>
      <w:proofErr w:type="gramStart"/>
      <w:r>
        <w:t>l</w:t>
      </w:r>
      <w:r w:rsidR="009757CD" w:rsidRPr="005912AE">
        <w:t>a</w:t>
      </w:r>
      <w:proofErr w:type="gramEnd"/>
      <w:r w:rsidR="009757CD" w:rsidRPr="005912AE">
        <w:t xml:space="preserve"> planification des échanges pour les prochaines visites</w:t>
      </w:r>
    </w:p>
    <w:p w14:paraId="0C6AC4F1" w14:textId="4DBEAFF9" w:rsidR="009757CD" w:rsidRPr="005912AE" w:rsidRDefault="00862E33" w:rsidP="006B1049">
      <w:pPr>
        <w:pStyle w:val="Paragraphedeliste"/>
        <w:numPr>
          <w:ilvl w:val="0"/>
          <w:numId w:val="36"/>
        </w:numPr>
        <w:spacing w:before="0" w:after="0"/>
      </w:pPr>
      <w:proofErr w:type="gramStart"/>
      <w:r>
        <w:t>l</w:t>
      </w:r>
      <w:r w:rsidR="009757CD" w:rsidRPr="005912AE">
        <w:t>es</w:t>
      </w:r>
      <w:proofErr w:type="gramEnd"/>
      <w:r w:rsidR="009757CD" w:rsidRPr="005912AE">
        <w:t xml:space="preserve"> interventions à caractère correctif à faire réaliser</w:t>
      </w:r>
    </w:p>
    <w:p w14:paraId="7711F7FC" w14:textId="714C0180" w:rsidR="009757CD" w:rsidRDefault="00862E33" w:rsidP="00705DB0">
      <w:pPr>
        <w:pStyle w:val="Paragraphedeliste"/>
        <w:numPr>
          <w:ilvl w:val="0"/>
          <w:numId w:val="36"/>
        </w:numPr>
        <w:spacing w:before="0" w:after="0"/>
        <w:ind w:left="714" w:hanging="357"/>
      </w:pPr>
      <w:proofErr w:type="gramStart"/>
      <w:r>
        <w:t>l</w:t>
      </w:r>
      <w:r w:rsidR="009757CD" w:rsidRPr="005912AE">
        <w:t>es</w:t>
      </w:r>
      <w:proofErr w:type="gramEnd"/>
      <w:r w:rsidR="009757CD" w:rsidRPr="005912AE">
        <w:t xml:space="preserve"> préconisations du mainteneur, argumentées ou justifiées par des textes de référence s’ils</w:t>
      </w:r>
      <w:r w:rsidR="009757CD">
        <w:t xml:space="preserve"> </w:t>
      </w:r>
      <w:r w:rsidR="009757CD" w:rsidRPr="005912AE">
        <w:t>existent.</w:t>
      </w:r>
    </w:p>
    <w:p w14:paraId="61231569" w14:textId="77777777" w:rsidR="00862E33" w:rsidRDefault="00862E33" w:rsidP="00862E33">
      <w:pPr>
        <w:spacing w:before="0" w:after="0"/>
      </w:pPr>
    </w:p>
    <w:p w14:paraId="2402234E" w14:textId="63AC3B36" w:rsidR="00B04455" w:rsidRDefault="00B04455">
      <w:pPr>
        <w:spacing w:before="0" w:after="0"/>
        <w:jc w:val="left"/>
      </w:pPr>
      <w:r>
        <w:br w:type="page"/>
      </w:r>
    </w:p>
    <w:p w14:paraId="076385B9" w14:textId="01112BF9" w:rsidR="009757CD" w:rsidRPr="005912AE" w:rsidRDefault="00862E33" w:rsidP="00862E33">
      <w:pPr>
        <w:spacing w:before="0" w:after="0"/>
      </w:pPr>
      <w:r>
        <w:t>C</w:t>
      </w:r>
      <w:r w:rsidR="009757CD" w:rsidRPr="005912AE">
        <w:t>es informations comprennent au minimum :</w:t>
      </w:r>
    </w:p>
    <w:p w14:paraId="100DB166" w14:textId="020AC3D1" w:rsidR="009757CD" w:rsidRPr="005912AE" w:rsidRDefault="00862E33" w:rsidP="00862E33">
      <w:pPr>
        <w:pStyle w:val="Paragraphedeliste"/>
        <w:numPr>
          <w:ilvl w:val="0"/>
          <w:numId w:val="47"/>
        </w:numPr>
        <w:spacing w:before="0" w:after="0"/>
      </w:pPr>
      <w:proofErr w:type="gramStart"/>
      <w:r>
        <w:t>le</w:t>
      </w:r>
      <w:proofErr w:type="gramEnd"/>
      <w:r w:rsidR="009757CD" w:rsidRPr="005912AE">
        <w:t xml:space="preserve"> constat </w:t>
      </w:r>
    </w:p>
    <w:p w14:paraId="785B4974" w14:textId="0AF79BF8" w:rsidR="009757CD" w:rsidRPr="005912AE" w:rsidRDefault="00862E33" w:rsidP="00862E33">
      <w:pPr>
        <w:pStyle w:val="Paragraphedeliste"/>
        <w:numPr>
          <w:ilvl w:val="0"/>
          <w:numId w:val="47"/>
        </w:numPr>
        <w:spacing w:before="0" w:after="0"/>
      </w:pPr>
      <w:proofErr w:type="gramStart"/>
      <w:r>
        <w:t>l</w:t>
      </w:r>
      <w:r w:rsidR="009757CD" w:rsidRPr="005912AE">
        <w:t>e</w:t>
      </w:r>
      <w:proofErr w:type="gramEnd"/>
      <w:r w:rsidR="009757CD" w:rsidRPr="005912AE">
        <w:t xml:space="preserve"> rapprochement du constat à une référence (norme, règlement, règle, …) </w:t>
      </w:r>
    </w:p>
    <w:p w14:paraId="611DD835" w14:textId="718F7297" w:rsidR="009757CD" w:rsidRPr="005912AE" w:rsidRDefault="00862E33" w:rsidP="00862E33">
      <w:pPr>
        <w:pStyle w:val="Paragraphedeliste"/>
        <w:numPr>
          <w:ilvl w:val="0"/>
          <w:numId w:val="47"/>
        </w:numPr>
        <w:spacing w:before="0" w:after="0"/>
      </w:pPr>
      <w:proofErr w:type="gramStart"/>
      <w:r>
        <w:t>l</w:t>
      </w:r>
      <w:r w:rsidR="009757CD" w:rsidRPr="005912AE">
        <w:t>es</w:t>
      </w:r>
      <w:proofErr w:type="gramEnd"/>
      <w:r w:rsidR="009757CD" w:rsidRPr="005912AE">
        <w:t xml:space="preserve"> conséquences qu’il peut engendrer ;</w:t>
      </w:r>
    </w:p>
    <w:p w14:paraId="50FC46D7" w14:textId="5B27C471" w:rsidR="009757CD" w:rsidRDefault="00862E33" w:rsidP="00862E33">
      <w:pPr>
        <w:pStyle w:val="Paragraphedeliste"/>
        <w:numPr>
          <w:ilvl w:val="0"/>
          <w:numId w:val="47"/>
        </w:numPr>
        <w:spacing w:before="0" w:after="0"/>
      </w:pPr>
      <w:proofErr w:type="gramStart"/>
      <w:r>
        <w:t>l</w:t>
      </w:r>
      <w:r w:rsidR="009757CD" w:rsidRPr="005912AE">
        <w:t>es</w:t>
      </w:r>
      <w:proofErr w:type="gramEnd"/>
      <w:r w:rsidR="009757CD" w:rsidRPr="005912AE">
        <w:t xml:space="preserve"> solutions (proposition technique, envoi vers un professionnel…)</w:t>
      </w:r>
    </w:p>
    <w:p w14:paraId="79367AEC" w14:textId="77777777" w:rsidR="009757CD" w:rsidRDefault="009757CD" w:rsidP="00D57C32">
      <w:pPr>
        <w:pStyle w:val="Titre4"/>
      </w:pPr>
      <w:r>
        <w:t>Transmission des rapports</w:t>
      </w:r>
    </w:p>
    <w:p w14:paraId="3A16A140" w14:textId="25D7BEB3" w:rsidR="009757CD" w:rsidRDefault="009757CD" w:rsidP="009757CD">
      <w:r>
        <w:t>Les rapports de</w:t>
      </w:r>
      <w:r w:rsidRPr="006272AC">
        <w:rPr>
          <w:b/>
        </w:rPr>
        <w:t xml:space="preserve"> visite curative</w:t>
      </w:r>
      <w:r>
        <w:t xml:space="preserve"> seront transmis à INRAE dans les délais suivant</w:t>
      </w:r>
      <w:r w:rsidR="006B1049">
        <w:t>s</w:t>
      </w:r>
      <w:r>
        <w:t xml:space="preserve"> :</w:t>
      </w:r>
    </w:p>
    <w:p w14:paraId="1134F549" w14:textId="60391C96" w:rsidR="009757CD" w:rsidRDefault="00825EE1" w:rsidP="006B1049">
      <w:pPr>
        <w:pStyle w:val="Paragraphedeliste"/>
        <w:numPr>
          <w:ilvl w:val="0"/>
          <w:numId w:val="37"/>
        </w:numPr>
        <w:spacing w:before="0" w:after="0"/>
      </w:pPr>
      <w:r>
        <w:t>6 jours francs</w:t>
      </w:r>
      <w:r w:rsidR="009757CD">
        <w:t xml:space="preserve"> </w:t>
      </w:r>
    </w:p>
    <w:p w14:paraId="37B2AD9D" w14:textId="75105853" w:rsidR="009757CD" w:rsidRDefault="0077589C" w:rsidP="006B1049">
      <w:pPr>
        <w:pStyle w:val="Paragraphedeliste"/>
        <w:numPr>
          <w:ilvl w:val="0"/>
          <w:numId w:val="37"/>
        </w:numPr>
        <w:spacing w:before="0" w:after="0"/>
      </w:pPr>
      <w:proofErr w:type="gramStart"/>
      <w:r>
        <w:rPr>
          <w:b/>
        </w:rPr>
        <w:t>d</w:t>
      </w:r>
      <w:r w:rsidR="009757CD" w:rsidRPr="006B1049">
        <w:rPr>
          <w:b/>
        </w:rPr>
        <w:t>élai</w:t>
      </w:r>
      <w:proofErr w:type="gramEnd"/>
      <w:r w:rsidR="009757CD" w:rsidRPr="006B1049">
        <w:rPr>
          <w:b/>
        </w:rPr>
        <w:t xml:space="preserve"> ramené à 48h</w:t>
      </w:r>
      <w:r w:rsidR="00E343D2">
        <w:rPr>
          <w:rStyle w:val="Appelnotedebasdep"/>
          <w:b/>
        </w:rPr>
        <w:t>3</w:t>
      </w:r>
      <w:r w:rsidR="009757CD">
        <w:t xml:space="preserve">si le système </w:t>
      </w:r>
      <w:r w:rsidR="009757CD" w:rsidRPr="00552FA7">
        <w:t>(ou sous-système) n</w:t>
      </w:r>
      <w:r w:rsidR="009757CD">
        <w:t>'a</w:t>
      </w:r>
      <w:r w:rsidR="009757CD" w:rsidRPr="00552FA7">
        <w:t xml:space="preserve"> pas</w:t>
      </w:r>
      <w:r w:rsidR="009757CD">
        <w:t xml:space="preserve"> été</w:t>
      </w:r>
      <w:r w:rsidR="009757CD" w:rsidRPr="00552FA7">
        <w:t xml:space="preserve"> déclaré en "bon état de fonctionnement" à l'issue de la visite</w:t>
      </w:r>
    </w:p>
    <w:p w14:paraId="5CBB2D6F" w14:textId="5DB23836" w:rsidR="009757CD" w:rsidRDefault="009757CD" w:rsidP="009757CD">
      <w:r>
        <w:t xml:space="preserve">Les rapports de </w:t>
      </w:r>
      <w:r w:rsidRPr="006272AC">
        <w:rPr>
          <w:b/>
        </w:rPr>
        <w:t>visite préventive</w:t>
      </w:r>
      <w:r>
        <w:t xml:space="preserve"> seront transmis à INRAE dans les délais suivant</w:t>
      </w:r>
      <w:r w:rsidR="006B1049">
        <w:t>s</w:t>
      </w:r>
      <w:r>
        <w:t xml:space="preserve"> :</w:t>
      </w:r>
    </w:p>
    <w:p w14:paraId="13CAED85" w14:textId="1C453ACA" w:rsidR="009757CD" w:rsidRPr="00862E33" w:rsidRDefault="00825EE1" w:rsidP="00795878">
      <w:pPr>
        <w:pStyle w:val="Titre4"/>
        <w:numPr>
          <w:ilvl w:val="1"/>
          <w:numId w:val="27"/>
        </w:numPr>
        <w:ind w:left="709"/>
        <w:rPr>
          <w:u w:val="none"/>
        </w:rPr>
      </w:pPr>
      <w:r w:rsidRPr="00862E33">
        <w:rPr>
          <w:u w:val="none"/>
        </w:rPr>
        <w:t>20 jours francs</w:t>
      </w:r>
      <w:r w:rsidR="009757CD" w:rsidRPr="00862E33">
        <w:rPr>
          <w:u w:val="none"/>
        </w:rPr>
        <w:t xml:space="preserve"> </w:t>
      </w:r>
    </w:p>
    <w:p w14:paraId="6B06B3E5" w14:textId="05290B9A" w:rsidR="009757CD" w:rsidRPr="00862E33" w:rsidRDefault="00D56E73" w:rsidP="00795878">
      <w:pPr>
        <w:pStyle w:val="Titre4"/>
        <w:numPr>
          <w:ilvl w:val="1"/>
          <w:numId w:val="27"/>
        </w:numPr>
        <w:ind w:left="709"/>
        <w:rPr>
          <w:u w:val="none"/>
        </w:rPr>
      </w:pPr>
      <w:proofErr w:type="gramStart"/>
      <w:r>
        <w:rPr>
          <w:b/>
          <w:u w:val="none"/>
        </w:rPr>
        <w:t>d</w:t>
      </w:r>
      <w:r w:rsidR="009757CD" w:rsidRPr="00862E33">
        <w:rPr>
          <w:b/>
          <w:u w:val="none"/>
        </w:rPr>
        <w:t>élai</w:t>
      </w:r>
      <w:proofErr w:type="gramEnd"/>
      <w:r w:rsidR="009757CD" w:rsidRPr="00862E33">
        <w:rPr>
          <w:b/>
          <w:u w:val="none"/>
        </w:rPr>
        <w:t xml:space="preserve"> ramené à 48h</w:t>
      </w:r>
      <w:r w:rsidR="00E343D2" w:rsidRPr="00862E33">
        <w:rPr>
          <w:rStyle w:val="Appelnotedebasdep"/>
          <w:b/>
          <w:u w:val="none"/>
        </w:rPr>
        <w:t>3</w:t>
      </w:r>
      <w:r w:rsidR="00E343D2" w:rsidRPr="00862E33">
        <w:rPr>
          <w:b/>
          <w:u w:val="none"/>
        </w:rPr>
        <w:t xml:space="preserve"> </w:t>
      </w:r>
      <w:r w:rsidR="009757CD" w:rsidRPr="00862E33">
        <w:rPr>
          <w:u w:val="none"/>
        </w:rPr>
        <w:t>si le système (ou sous-système) n'a pas été déclaré en "bon état de fonctionnement" à l'issue de la visite</w:t>
      </w:r>
    </w:p>
    <w:p w14:paraId="7B305B50" w14:textId="1CC4CC5C" w:rsidR="009757CD" w:rsidRDefault="009757CD" w:rsidP="009757CD">
      <w:pPr>
        <w:pStyle w:val="Paragraphedeliste"/>
        <w:spacing w:before="0" w:after="0"/>
        <w:ind w:left="720"/>
      </w:pPr>
      <w:r>
        <w:t>Dans ce cas, le rapport pourra prendre la forme d'un pré-rapport ne comportant que les renseignements listés au titre d'un rapport de visite curative (cause, mesures compensatoires, interventions nécessaires)</w:t>
      </w:r>
      <w:r w:rsidR="004F7D92">
        <w:t xml:space="preserve">, le rapport complet pouvant être transmis dans le délais de </w:t>
      </w:r>
      <w:r w:rsidR="00825EE1">
        <w:t>20 jours francs</w:t>
      </w:r>
    </w:p>
    <w:p w14:paraId="092C0779" w14:textId="77777777" w:rsidR="009757CD" w:rsidRDefault="009757CD" w:rsidP="009757CD">
      <w:r>
        <w:t xml:space="preserve">Les rapports de visite seront transmis à INRAE </w:t>
      </w:r>
      <w:r w:rsidRPr="002D208E">
        <w:t>au format PDF (avec recherche de texte possible),</w:t>
      </w:r>
      <w:r>
        <w:t xml:space="preserve"> par voie électronique à l'adresse travaux-napoitiers@inrae.fr et à l'adresse nominative du technicien Inrae référent du site concerné.</w:t>
      </w:r>
    </w:p>
    <w:p w14:paraId="792766B9" w14:textId="40AA3A50" w:rsidR="009757CD" w:rsidRDefault="009757CD" w:rsidP="009757CD">
      <w:r>
        <w:rPr>
          <w:bCs/>
        </w:rPr>
        <w:t>En outre, l</w:t>
      </w:r>
      <w:r w:rsidRPr="00DA615D">
        <w:rPr>
          <w:bCs/>
        </w:rPr>
        <w:t xml:space="preserve">e titulaire </w:t>
      </w:r>
      <w:r w:rsidR="003268D3">
        <w:rPr>
          <w:bCs/>
        </w:rPr>
        <w:t xml:space="preserve">pourra </w:t>
      </w:r>
      <w:r w:rsidRPr="00DA615D">
        <w:rPr>
          <w:bCs/>
        </w:rPr>
        <w:t>mettr</w:t>
      </w:r>
      <w:r w:rsidR="003268D3">
        <w:rPr>
          <w:bCs/>
        </w:rPr>
        <w:t>e</w:t>
      </w:r>
      <w:r w:rsidRPr="00DA615D">
        <w:rPr>
          <w:bCs/>
        </w:rPr>
        <w:t xml:space="preserve"> à disposition </w:t>
      </w:r>
      <w:r w:rsidRPr="00C42D9D">
        <w:rPr>
          <w:b/>
          <w:bCs/>
        </w:rPr>
        <w:t>un site WEB accessible à INRAE</w:t>
      </w:r>
      <w:r w:rsidRPr="00DA615D">
        <w:rPr>
          <w:bCs/>
        </w:rPr>
        <w:t xml:space="preserve"> pendant la durée du marché donnant accès </w:t>
      </w:r>
      <w:r>
        <w:t>à</w:t>
      </w:r>
      <w:r w:rsidRPr="00DA615D">
        <w:t xml:space="preserve"> l'ensemble des </w:t>
      </w:r>
      <w:r>
        <w:t>documents (bons d'intervention et rapports)</w:t>
      </w:r>
      <w:r w:rsidRPr="00DA615D">
        <w:t xml:space="preserve"> classés par </w:t>
      </w:r>
      <w:r>
        <w:t xml:space="preserve">bâtiment et par </w:t>
      </w:r>
      <w:r w:rsidRPr="00DA615D">
        <w:t>site</w:t>
      </w:r>
      <w:r>
        <w:t xml:space="preserve">. </w:t>
      </w:r>
    </w:p>
    <w:p w14:paraId="779CC921" w14:textId="77777777" w:rsidR="009757CD" w:rsidRDefault="009757CD" w:rsidP="009757CD">
      <w:pPr>
        <w:rPr>
          <w:bCs/>
        </w:rPr>
      </w:pPr>
      <w:r>
        <w:rPr>
          <w:bCs/>
        </w:rPr>
        <w:t>Aucune des factures du titulaire du marché ne pourra être mise en paiement en l'absence de la transmission des rapports et de leur mise à disposition sur le site web dédié.</w:t>
      </w:r>
    </w:p>
    <w:p w14:paraId="2A347B1F" w14:textId="77777777" w:rsidR="00411546" w:rsidRDefault="00411546" w:rsidP="00411546"/>
    <w:p w14:paraId="3A642C87" w14:textId="77777777" w:rsidR="00411546" w:rsidRPr="008C645E" w:rsidRDefault="00411546" w:rsidP="0096393F">
      <w:pPr>
        <w:pStyle w:val="Titre2"/>
      </w:pPr>
      <w:bookmarkStart w:id="17" w:name="_Toc210739294"/>
      <w:r w:rsidRPr="008C645E">
        <w:t>Fourniture, outillage et EPI</w:t>
      </w:r>
      <w:bookmarkEnd w:id="17"/>
    </w:p>
    <w:p w14:paraId="300D0FD6" w14:textId="77777777" w:rsidR="00411546" w:rsidRPr="00030622" w:rsidRDefault="008C645E" w:rsidP="00762F94">
      <w:pPr>
        <w:pStyle w:val="Titre4"/>
      </w:pPr>
      <w:r w:rsidRPr="00030622">
        <w:t>Fournitures</w:t>
      </w:r>
    </w:p>
    <w:p w14:paraId="08C36F33" w14:textId="5C520C03" w:rsidR="004205B5" w:rsidRDefault="004205B5" w:rsidP="004205B5">
      <w:r>
        <w:t xml:space="preserve">La fourniture de produits, petites pièces détachées, </w:t>
      </w:r>
      <w:r w:rsidR="00694E98">
        <w:t>consommables</w:t>
      </w:r>
      <w:r>
        <w:t xml:space="preserve"> (graisse, chiffon, visserie, lampe de signalisation des centrales, fusibles, …) sont à la charge du prestataire.</w:t>
      </w:r>
    </w:p>
    <w:p w14:paraId="3051DDDA" w14:textId="77777777" w:rsidR="00411546" w:rsidRDefault="00411546" w:rsidP="00411546">
      <w:r>
        <w:t>Le prestataire dressera la liste exhaustive des pièces détachées et fournitures comprises dans le cadre de maintenance préventive du contrat.</w:t>
      </w:r>
    </w:p>
    <w:p w14:paraId="7D3E4C6C" w14:textId="77777777" w:rsidR="00411546" w:rsidRPr="00030622" w:rsidRDefault="008C645E" w:rsidP="00762F94">
      <w:pPr>
        <w:pStyle w:val="Titre4"/>
      </w:pPr>
      <w:r w:rsidRPr="00030622">
        <w:t>Outillage et EPI</w:t>
      </w:r>
    </w:p>
    <w:p w14:paraId="5A06CCB6" w14:textId="77777777" w:rsidR="00411546" w:rsidRDefault="00411546" w:rsidP="00411546">
      <w:r>
        <w:t xml:space="preserve">L’outillage nécessaire au maintien et contrôle des installations </w:t>
      </w:r>
      <w:r w:rsidR="008C645E">
        <w:t>ainsi que les EPI nécessaires à la sécurité physique et sanitaire des intervenant sont</w:t>
      </w:r>
      <w:r>
        <w:t xml:space="preserve"> à la charge du prestataire.</w:t>
      </w:r>
    </w:p>
    <w:p w14:paraId="021834B9" w14:textId="77777777" w:rsidR="00795878" w:rsidRDefault="00795878" w:rsidP="00411546"/>
    <w:p w14:paraId="5498FFF4" w14:textId="77777777" w:rsidR="00411546" w:rsidRPr="008C645E" w:rsidRDefault="00411546" w:rsidP="0096393F">
      <w:pPr>
        <w:pStyle w:val="Titre2"/>
      </w:pPr>
      <w:bookmarkStart w:id="18" w:name="_Toc210739295"/>
      <w:r w:rsidRPr="008C645E">
        <w:t>Accès aux installations</w:t>
      </w:r>
      <w:bookmarkEnd w:id="18"/>
    </w:p>
    <w:p w14:paraId="0CA0083D" w14:textId="6140D814" w:rsidR="00411546" w:rsidRDefault="00411546" w:rsidP="00411546">
      <w:r>
        <w:t>Le prestataire devra se soumettre aux consignes générales et particulières de sé</w:t>
      </w:r>
      <w:r w:rsidR="008C645E">
        <w:t>curité et sanitaires au sein d'</w:t>
      </w:r>
      <w:r>
        <w:t>INRAE (fermeture de portes, bâtiments isolés sanitairement, locaux contenant des produits toxiques…).</w:t>
      </w:r>
    </w:p>
    <w:p w14:paraId="0FAE51A2" w14:textId="77777777" w:rsidR="00A6036A" w:rsidRDefault="00A6036A" w:rsidP="00411546"/>
    <w:p w14:paraId="37F6FD1A" w14:textId="77777777" w:rsidR="00411546" w:rsidRPr="008C645E" w:rsidRDefault="00411546" w:rsidP="0096393F">
      <w:pPr>
        <w:pStyle w:val="Titre2"/>
      </w:pPr>
      <w:bookmarkStart w:id="19" w:name="_Toc210739296"/>
      <w:r w:rsidRPr="008C645E">
        <w:t>Plan de prévention</w:t>
      </w:r>
      <w:bookmarkEnd w:id="19"/>
    </w:p>
    <w:p w14:paraId="7953C927" w14:textId="3BBCF194" w:rsidR="00411546" w:rsidRDefault="00D66543" w:rsidP="00411546">
      <w:r>
        <w:t>Un</w:t>
      </w:r>
      <w:r w:rsidR="00411546">
        <w:t xml:space="preserve"> plan de prévention sera établi </w:t>
      </w:r>
      <w:r w:rsidR="00411546" w:rsidRPr="00333C9C">
        <w:t>sur la durée du contrat</w:t>
      </w:r>
      <w:r>
        <w:t xml:space="preserve"> selon la réglementation en vigueur</w:t>
      </w:r>
      <w:r w:rsidR="00411546" w:rsidRPr="00333C9C">
        <w:t>. Il sera éventuellement revu et transmis au titulaire si besoin en cas de modification sanitaire ou réglementaire.</w:t>
      </w:r>
    </w:p>
    <w:p w14:paraId="15C35E1D" w14:textId="1E92D843" w:rsidR="00030622" w:rsidRDefault="005C2743" w:rsidP="005C2743">
      <w:pPr>
        <w:pStyle w:val="Titre2"/>
      </w:pPr>
      <w:bookmarkStart w:id="20" w:name="_Toc210739297"/>
      <w:r>
        <w:t>Qualité et développement durable</w:t>
      </w:r>
      <w:bookmarkEnd w:id="20"/>
    </w:p>
    <w:p w14:paraId="027F379E" w14:textId="77777777" w:rsidR="0018324D" w:rsidRPr="0018324D" w:rsidRDefault="0018324D" w:rsidP="0018324D"/>
    <w:p w14:paraId="484923FC" w14:textId="1305C6C6" w:rsidR="005C2743" w:rsidRPr="001A5358" w:rsidRDefault="005C2743" w:rsidP="0018324D">
      <w:pPr>
        <w:pStyle w:val="Titre3"/>
      </w:pPr>
      <w:bookmarkStart w:id="21" w:name="_Toc210739298"/>
      <w:r w:rsidRPr="001A5358">
        <w:t>Qualité</w:t>
      </w:r>
      <w:bookmarkEnd w:id="21"/>
    </w:p>
    <w:p w14:paraId="38F64A1F" w14:textId="09BEC833" w:rsidR="005C2743" w:rsidRDefault="001A5358" w:rsidP="005C2743">
      <w:r>
        <w:t>La propreté des locaux incombe</w:t>
      </w:r>
      <w:r w:rsidR="005C2743">
        <w:t xml:space="preserve"> au prestataire du présent contrat au fil de ses interventions, à savoir : </w:t>
      </w:r>
    </w:p>
    <w:p w14:paraId="5B865D5A" w14:textId="77777777" w:rsidR="005C2743" w:rsidRDefault="005C2743" w:rsidP="001A5358">
      <w:pPr>
        <w:pStyle w:val="Paragraphedeliste"/>
        <w:numPr>
          <w:ilvl w:val="0"/>
          <w:numId w:val="26"/>
        </w:numPr>
        <w:spacing w:before="0" w:after="0"/>
      </w:pPr>
      <w:proofErr w:type="gramStart"/>
      <w:r>
        <w:t>le</w:t>
      </w:r>
      <w:proofErr w:type="gramEnd"/>
      <w:r>
        <w:t xml:space="preserve"> prestataire doit laisser les locaux propres et libre de tous déchets pendant et après l’exécution des interventions dont il est chargé,</w:t>
      </w:r>
    </w:p>
    <w:p w14:paraId="4CB83A95" w14:textId="77777777" w:rsidR="005C2743" w:rsidRDefault="005C2743" w:rsidP="001A5358">
      <w:pPr>
        <w:pStyle w:val="Paragraphedeliste"/>
        <w:numPr>
          <w:ilvl w:val="0"/>
          <w:numId w:val="26"/>
        </w:numPr>
        <w:spacing w:before="0" w:after="0"/>
      </w:pPr>
      <w:proofErr w:type="gramStart"/>
      <w:r>
        <w:t>le</w:t>
      </w:r>
      <w:proofErr w:type="gramEnd"/>
      <w:r>
        <w:t xml:space="preserve"> prestataire a la charge du nettoyage, de la réparation et de la remise en état des installations qu’il a salies ou détériorées.</w:t>
      </w:r>
    </w:p>
    <w:p w14:paraId="52AC4DC1" w14:textId="5B157A4E" w:rsidR="005C2743" w:rsidRDefault="005C2743" w:rsidP="001A5358">
      <w:r>
        <w:t xml:space="preserve">En cas de </w:t>
      </w:r>
      <w:r w:rsidR="00746833">
        <w:t>non-respect</w:t>
      </w:r>
      <w:r w:rsidR="001A5358">
        <w:t xml:space="preserve"> de ces exigences, </w:t>
      </w:r>
      <w:r>
        <w:t>INRA</w:t>
      </w:r>
      <w:r w:rsidR="001A5358">
        <w:t>E</w:t>
      </w:r>
      <w:r>
        <w:t xml:space="preserve"> se réserve la possibilité, après simple demande non suivie d’effet, de faire intervenir, aux frais du titulaire, une entreprise de nettoyage extérieure.</w:t>
      </w:r>
    </w:p>
    <w:p w14:paraId="372FC6F8" w14:textId="1F9FD09D" w:rsidR="005C2743" w:rsidRDefault="005C2743" w:rsidP="001A5358">
      <w:pPr>
        <w:spacing w:before="0" w:after="0"/>
      </w:pPr>
      <w:r>
        <w:t>Le prestataire a la charge de l’enlèvement de ses dé</w:t>
      </w:r>
      <w:r w:rsidR="00864661">
        <w:t>chets et des matériels remplacé</w:t>
      </w:r>
      <w:r>
        <w:t>s</w:t>
      </w:r>
      <w:r w:rsidR="00864661">
        <w:t>,</w:t>
      </w:r>
      <w:r>
        <w:t xml:space="preserve"> et </w:t>
      </w:r>
      <w:r w:rsidR="00864661">
        <w:t xml:space="preserve">de </w:t>
      </w:r>
      <w:r>
        <w:t>leur transport jusqu’au</w:t>
      </w:r>
      <w:r w:rsidR="00864661">
        <w:t>x</w:t>
      </w:r>
      <w:r>
        <w:t xml:space="preserve"> installations d’élimination ou de tri des déchets, selon la réglementation.</w:t>
      </w:r>
    </w:p>
    <w:p w14:paraId="3EF0FA7A" w14:textId="77777777" w:rsidR="005C2743" w:rsidRDefault="005C2743" w:rsidP="005C2743"/>
    <w:p w14:paraId="3DC5E0C1" w14:textId="48A23961" w:rsidR="005C2743" w:rsidRPr="001A5358" w:rsidRDefault="005C2743" w:rsidP="0018324D">
      <w:pPr>
        <w:pStyle w:val="Titre3"/>
      </w:pPr>
      <w:bookmarkStart w:id="22" w:name="_Toc210739299"/>
      <w:r w:rsidRPr="001A5358">
        <w:t>Développement durable</w:t>
      </w:r>
      <w:bookmarkEnd w:id="22"/>
    </w:p>
    <w:p w14:paraId="6B4C1C0F" w14:textId="4EA290A0" w:rsidR="005C2743" w:rsidRDefault="005C2743" w:rsidP="005C2743">
      <w:r>
        <w:t>Dans le cadre de la mise en place d’une démar</w:t>
      </w:r>
      <w:r w:rsidR="001A5358">
        <w:t xml:space="preserve">che de développement durable, </w:t>
      </w:r>
      <w:r>
        <w:t>INRA</w:t>
      </w:r>
      <w:r w:rsidR="001A5358">
        <w:t>E</w:t>
      </w:r>
      <w:r>
        <w:t xml:space="preserve"> souhaite que les entreprises prestataires s’impliquent dans cette démarche.</w:t>
      </w:r>
    </w:p>
    <w:p w14:paraId="7118FE57" w14:textId="77777777" w:rsidR="005C2743" w:rsidRDefault="005C2743" w:rsidP="005C2743">
      <w:r>
        <w:t xml:space="preserve">Le prestataire indiquera, si c’est le cas, les dispositions mises en œuvre concernant : </w:t>
      </w:r>
    </w:p>
    <w:p w14:paraId="66E23DF9" w14:textId="2F63CFE8" w:rsidR="005C2743" w:rsidRDefault="005C2743" w:rsidP="001A5358">
      <w:pPr>
        <w:pStyle w:val="Paragraphedeliste"/>
        <w:numPr>
          <w:ilvl w:val="0"/>
          <w:numId w:val="27"/>
        </w:numPr>
        <w:spacing w:before="0" w:after="0"/>
      </w:pPr>
      <w:proofErr w:type="gramStart"/>
      <w:r>
        <w:t>le</w:t>
      </w:r>
      <w:proofErr w:type="gramEnd"/>
      <w:r>
        <w:t xml:space="preserve"> respect de l’environnement : par exemple les produits utilisés (écolabels)</w:t>
      </w:r>
      <w:r w:rsidR="00D56E73">
        <w:t>,</w:t>
      </w:r>
      <w:r>
        <w:t xml:space="preserve"> les techniques utilisées, l’organisation du travail, le tri et la valorisation des déchets</w:t>
      </w:r>
      <w:r w:rsidR="0077589C">
        <w:t> ,</w:t>
      </w:r>
    </w:p>
    <w:p w14:paraId="107068BB" w14:textId="4DE35B80" w:rsidR="005C2743" w:rsidRDefault="005C2743" w:rsidP="001A5358">
      <w:pPr>
        <w:pStyle w:val="Paragraphedeliste"/>
        <w:numPr>
          <w:ilvl w:val="0"/>
          <w:numId w:val="27"/>
        </w:numPr>
        <w:spacing w:before="0" w:after="0"/>
      </w:pPr>
      <w:proofErr w:type="gramStart"/>
      <w:r>
        <w:t>l’insertion</w:t>
      </w:r>
      <w:proofErr w:type="gramEnd"/>
      <w:r>
        <w:t xml:space="preserve"> professionnelle des publics en difficulté.</w:t>
      </w:r>
    </w:p>
    <w:p w14:paraId="1DBCB04B" w14:textId="77777777" w:rsidR="00746833" w:rsidRDefault="00746833" w:rsidP="00746833">
      <w:pPr>
        <w:spacing w:before="0" w:after="0"/>
      </w:pPr>
    </w:p>
    <w:p w14:paraId="723AC122" w14:textId="6D98E864" w:rsidR="005C2743" w:rsidRDefault="005C2743" w:rsidP="005C2743">
      <w:pPr>
        <w:pStyle w:val="Titre2"/>
      </w:pPr>
      <w:bookmarkStart w:id="23" w:name="_Toc210739300"/>
      <w:r>
        <w:t>Assurance</w:t>
      </w:r>
      <w:bookmarkEnd w:id="23"/>
    </w:p>
    <w:p w14:paraId="51871CC6" w14:textId="09FF358C" w:rsidR="005C2743" w:rsidRDefault="005C2743" w:rsidP="005C2743">
      <w:r>
        <w:t>La soc</w:t>
      </w:r>
      <w:r w:rsidR="001A5358">
        <w:t xml:space="preserve">iété titulaire communiquera à </w:t>
      </w:r>
      <w:r>
        <w:t>INRA</w:t>
      </w:r>
      <w:r w:rsidR="001A5358">
        <w:t>E</w:t>
      </w:r>
      <w:r>
        <w:t xml:space="preserve"> après la notification du marché, les références de police d’assurance qu’elle a souscrite pour couvrir les risques relatifs à l’exécution des prestations dans le cadre de cette consultation.</w:t>
      </w:r>
    </w:p>
    <w:p w14:paraId="417728DC" w14:textId="4E3652AA" w:rsidR="005C2743" w:rsidRPr="005C2743" w:rsidRDefault="005C2743" w:rsidP="005C2743">
      <w:r>
        <w:t xml:space="preserve">La responsabilité du prestataire est engagée par les accidents ou incidents corporels ou matériels et pour les interruptions de fonctionnement des appareils qui pourraient survenir </w:t>
      </w:r>
      <w:r w:rsidR="00864661">
        <w:t xml:space="preserve">suite </w:t>
      </w:r>
      <w:r>
        <w:t>à une faute ou négligence de son personnel</w:t>
      </w:r>
      <w:r w:rsidR="00864661">
        <w:t>.</w:t>
      </w:r>
    </w:p>
    <w:p w14:paraId="7F29FC46" w14:textId="77777777" w:rsidR="00411546" w:rsidRPr="008C645E" w:rsidRDefault="00411546" w:rsidP="0096393F">
      <w:pPr>
        <w:pStyle w:val="Titre2"/>
      </w:pPr>
      <w:bookmarkStart w:id="24" w:name="_Toc210739301"/>
      <w:r w:rsidRPr="008C645E">
        <w:t>Expertise</w:t>
      </w:r>
      <w:bookmarkEnd w:id="24"/>
    </w:p>
    <w:p w14:paraId="098367D3" w14:textId="0B476D3C" w:rsidR="00864661" w:rsidRDefault="00411546" w:rsidP="00411546">
      <w:r>
        <w:t>Un organisme de contrôle pourra être mandaté par INRAE au titre d’expert en cas de litige.</w:t>
      </w:r>
    </w:p>
    <w:p w14:paraId="5A52DF96" w14:textId="77777777" w:rsidR="00E343D2" w:rsidRDefault="00E343D2" w:rsidP="00411546"/>
    <w:p w14:paraId="41BDC26C" w14:textId="77777777" w:rsidR="00CB348C" w:rsidRPr="0096393F" w:rsidRDefault="00B3398C" w:rsidP="00B21B7C">
      <w:pPr>
        <w:pStyle w:val="Titre1"/>
        <w:rPr>
          <w:sz w:val="28"/>
        </w:rPr>
      </w:pPr>
      <w:bookmarkStart w:id="25" w:name="_Toc210739302"/>
      <w:r w:rsidRPr="0096393F">
        <w:rPr>
          <w:sz w:val="28"/>
        </w:rPr>
        <w:t>DURÉE DU MARCHÉ</w:t>
      </w:r>
      <w:bookmarkEnd w:id="25"/>
    </w:p>
    <w:p w14:paraId="27D892CF" w14:textId="3BDA313A" w:rsidR="00B3398C" w:rsidRDefault="0096393F" w:rsidP="008630D8">
      <w:r>
        <w:t>Le présent contrat est conclu pour une durée d'un an</w:t>
      </w:r>
      <w:r w:rsidR="00333C9C">
        <w:t xml:space="preserve"> à compter de la date de notification</w:t>
      </w:r>
      <w:r>
        <w:t>. Il sera ensuite renouvelable par reconduction tacite tous les ans sans que la durée totale du contrat ne puisse excéder 4 ans.</w:t>
      </w:r>
    </w:p>
    <w:p w14:paraId="3A84E66B" w14:textId="08491A8D" w:rsidR="0096393F" w:rsidRDefault="0096393F" w:rsidP="008630D8">
      <w:r>
        <w:t>Il pourra être résilié sans indemnité à tout momen</w:t>
      </w:r>
      <w:r w:rsidR="005A725C">
        <w:t xml:space="preserve">t sous réserve d'un </w:t>
      </w:r>
      <w:r w:rsidR="005A725C" w:rsidRPr="007165DF">
        <w:t>préavis de 2</w:t>
      </w:r>
      <w:r w:rsidRPr="007165DF">
        <w:t xml:space="preserve"> mois</w:t>
      </w:r>
      <w:r>
        <w:t xml:space="preserve"> avant la date anniversaire annuelle du contrat.</w:t>
      </w:r>
    </w:p>
    <w:p w14:paraId="5BC3CBC9" w14:textId="016DBB16" w:rsidR="00D56E73" w:rsidRDefault="00B04455" w:rsidP="00B04455">
      <w:pPr>
        <w:spacing w:before="0" w:after="0"/>
        <w:jc w:val="left"/>
      </w:pPr>
      <w:r>
        <w:br w:type="page"/>
      </w:r>
    </w:p>
    <w:p w14:paraId="45B93281" w14:textId="1125A2BF" w:rsidR="00B3398C" w:rsidRDefault="00B3398C" w:rsidP="008630D8">
      <w:pPr>
        <w:pStyle w:val="Titre1"/>
        <w:rPr>
          <w:sz w:val="28"/>
        </w:rPr>
      </w:pPr>
      <w:bookmarkStart w:id="26" w:name="_Toc210739303"/>
      <w:r w:rsidRPr="004E3AF1">
        <w:rPr>
          <w:sz w:val="28"/>
        </w:rPr>
        <w:t>PRIX ET MODALITÉS DE PAIEMENTS</w:t>
      </w:r>
      <w:bookmarkEnd w:id="26"/>
    </w:p>
    <w:p w14:paraId="6BE140B7" w14:textId="77777777" w:rsidR="00314274" w:rsidRPr="00314274" w:rsidRDefault="00314274" w:rsidP="00314274"/>
    <w:p w14:paraId="6CD3698F" w14:textId="6D27C7C2" w:rsidR="00B3398C" w:rsidRDefault="00B3398C" w:rsidP="0096393F">
      <w:pPr>
        <w:pStyle w:val="Titre2"/>
      </w:pPr>
      <w:bookmarkStart w:id="27" w:name="_Toc210739304"/>
      <w:r w:rsidRPr="009A7C35">
        <w:t>Prix du marché</w:t>
      </w:r>
      <w:bookmarkEnd w:id="27"/>
    </w:p>
    <w:p w14:paraId="2A274FAB" w14:textId="4C7CB34B" w:rsidR="00C90E58" w:rsidRPr="00C90E58" w:rsidRDefault="00C90E58" w:rsidP="0081775F">
      <w:pPr>
        <w:pStyle w:val="Titre3"/>
        <w:spacing w:before="240"/>
      </w:pPr>
      <w:bookmarkStart w:id="28" w:name="_Toc210739305"/>
      <w:r>
        <w:t>Maintenance préventive</w:t>
      </w:r>
      <w:bookmarkEnd w:id="28"/>
    </w:p>
    <w:p w14:paraId="058585F8" w14:textId="08D1AA35" w:rsidR="00C90E82" w:rsidRPr="00B739C2" w:rsidRDefault="00B3398C" w:rsidP="008630D8">
      <w:pPr>
        <w:rPr>
          <w:szCs w:val="20"/>
        </w:rPr>
      </w:pPr>
      <w:r w:rsidRPr="00B739C2">
        <w:rPr>
          <w:szCs w:val="20"/>
        </w:rPr>
        <w:t xml:space="preserve">Le prix forfaitaire des prestations </w:t>
      </w:r>
      <w:r w:rsidR="00C90E82" w:rsidRPr="00B739C2">
        <w:rPr>
          <w:szCs w:val="20"/>
        </w:rPr>
        <w:t xml:space="preserve">de </w:t>
      </w:r>
      <w:r w:rsidR="00C90E82" w:rsidRPr="00B739C2">
        <w:rPr>
          <w:b/>
          <w:szCs w:val="20"/>
        </w:rPr>
        <w:t>maintenance préventive</w:t>
      </w:r>
      <w:r w:rsidR="00C90E82" w:rsidRPr="00B739C2">
        <w:rPr>
          <w:szCs w:val="20"/>
        </w:rPr>
        <w:t xml:space="preserve"> </w:t>
      </w:r>
      <w:r w:rsidRPr="00B739C2">
        <w:rPr>
          <w:szCs w:val="20"/>
        </w:rPr>
        <w:t>est de</w:t>
      </w:r>
      <w:r w:rsidR="00C90E82" w:rsidRPr="00B739C2">
        <w:rPr>
          <w:szCs w:val="20"/>
        </w:rPr>
        <w:t xml:space="preserve"> </w:t>
      </w:r>
      <w:r w:rsidR="0040231F">
        <w:rPr>
          <w:szCs w:val="20"/>
        </w:rPr>
        <w:t xml:space="preserve">(suivant détail des prix exposé en annexe 1 - bordereau des prix unitaires) </w:t>
      </w:r>
      <w:r w:rsidR="00C90E82" w:rsidRPr="00B739C2">
        <w:rPr>
          <w:szCs w:val="20"/>
        </w:rPr>
        <w:t>:</w:t>
      </w:r>
    </w:p>
    <w:p w14:paraId="6E7127AC" w14:textId="77777777" w:rsidR="00C90E82" w:rsidRPr="00B739C2" w:rsidRDefault="00C90E82" w:rsidP="00C90E82">
      <w:pPr>
        <w:tabs>
          <w:tab w:val="left" w:pos="2268"/>
          <w:tab w:val="left" w:leader="dot" w:pos="6237"/>
        </w:tabs>
        <w:rPr>
          <w:szCs w:val="20"/>
        </w:rPr>
      </w:pPr>
      <w:r w:rsidRPr="00B739C2">
        <w:rPr>
          <w:szCs w:val="20"/>
        </w:rPr>
        <w:tab/>
        <w:t>Montant HT</w:t>
      </w:r>
      <w:r w:rsidR="00B3398C" w:rsidRPr="00B739C2">
        <w:rPr>
          <w:szCs w:val="20"/>
        </w:rPr>
        <w:t xml:space="preserve"> </w:t>
      </w:r>
      <w:r w:rsidRPr="00B739C2">
        <w:rPr>
          <w:szCs w:val="20"/>
        </w:rPr>
        <w:tab/>
      </w:r>
      <w:r w:rsidR="00B3398C" w:rsidRPr="00B739C2">
        <w:rPr>
          <w:szCs w:val="20"/>
        </w:rPr>
        <w:t xml:space="preserve"> €</w:t>
      </w:r>
    </w:p>
    <w:p w14:paraId="060BF49D" w14:textId="77777777" w:rsidR="00C90E82" w:rsidRPr="00B739C2" w:rsidRDefault="00C90E82" w:rsidP="00C90E82">
      <w:pPr>
        <w:tabs>
          <w:tab w:val="left" w:pos="2268"/>
          <w:tab w:val="left" w:leader="dot" w:pos="6237"/>
        </w:tabs>
        <w:rPr>
          <w:szCs w:val="20"/>
        </w:rPr>
      </w:pPr>
      <w:r w:rsidRPr="00B739C2">
        <w:rPr>
          <w:szCs w:val="20"/>
        </w:rPr>
        <w:tab/>
        <w:t xml:space="preserve">Montant de </w:t>
      </w:r>
      <w:r w:rsidR="00AA3FDE" w:rsidRPr="00B739C2">
        <w:rPr>
          <w:szCs w:val="20"/>
        </w:rPr>
        <w:t xml:space="preserve">TVA </w:t>
      </w:r>
      <w:r w:rsidRPr="00B739C2">
        <w:rPr>
          <w:szCs w:val="20"/>
        </w:rPr>
        <w:tab/>
        <w:t xml:space="preserve"> €</w:t>
      </w:r>
    </w:p>
    <w:p w14:paraId="13B3D9B8" w14:textId="77777777" w:rsidR="00B3398C" w:rsidRPr="00B739C2" w:rsidRDefault="00C90E82" w:rsidP="00C90E82">
      <w:pPr>
        <w:tabs>
          <w:tab w:val="left" w:pos="2268"/>
          <w:tab w:val="left" w:leader="dot" w:pos="6237"/>
        </w:tabs>
        <w:rPr>
          <w:szCs w:val="20"/>
        </w:rPr>
      </w:pPr>
      <w:r w:rsidRPr="00B739C2">
        <w:rPr>
          <w:szCs w:val="20"/>
        </w:rPr>
        <w:tab/>
        <w:t xml:space="preserve">Montant TTC </w:t>
      </w:r>
      <w:r w:rsidRPr="00B739C2">
        <w:rPr>
          <w:szCs w:val="20"/>
        </w:rPr>
        <w:tab/>
      </w:r>
      <w:r w:rsidR="00B3398C" w:rsidRPr="00B739C2">
        <w:rPr>
          <w:szCs w:val="20"/>
        </w:rPr>
        <w:t xml:space="preserve"> €</w:t>
      </w:r>
    </w:p>
    <w:p w14:paraId="75B42189" w14:textId="758B4366" w:rsidR="0077775B" w:rsidRDefault="0077775B" w:rsidP="0077775B">
      <w:pPr>
        <w:spacing w:before="0" w:after="0"/>
        <w:rPr>
          <w:szCs w:val="20"/>
        </w:rPr>
      </w:pPr>
      <w:r w:rsidRPr="00B739C2">
        <w:rPr>
          <w:szCs w:val="20"/>
        </w:rPr>
        <w:t xml:space="preserve">Le prix forfaitaire sera ferme la première année puis révisable annuellement à l’issue de </w:t>
      </w:r>
      <w:r w:rsidR="004B74F4">
        <w:rPr>
          <w:szCs w:val="20"/>
        </w:rPr>
        <w:t xml:space="preserve">la première période </w:t>
      </w:r>
      <w:r w:rsidR="004B74F4" w:rsidRPr="0071613E">
        <w:rPr>
          <w:szCs w:val="20"/>
        </w:rPr>
        <w:t xml:space="preserve">d’exécution, selon une formule à préciser en annexe </w:t>
      </w:r>
      <w:r w:rsidR="00B50647">
        <w:rPr>
          <w:szCs w:val="20"/>
        </w:rPr>
        <w:t>1</w:t>
      </w:r>
      <w:r w:rsidR="004B74F4" w:rsidRPr="0071613E">
        <w:rPr>
          <w:szCs w:val="20"/>
        </w:rPr>
        <w:t>.</w:t>
      </w:r>
    </w:p>
    <w:p w14:paraId="7AA5A75F" w14:textId="4CAB2E98" w:rsidR="002C1F3B" w:rsidRPr="00B739C2" w:rsidRDefault="002C1F3B" w:rsidP="0077775B">
      <w:pPr>
        <w:spacing w:before="0" w:after="0"/>
        <w:rPr>
          <w:szCs w:val="20"/>
        </w:rPr>
      </w:pPr>
      <w:r w:rsidRPr="002C1F3B">
        <w:rPr>
          <w:szCs w:val="20"/>
        </w:rPr>
        <w:t>Le titulaire s’engage à transmettre le détail de l’augmentation des tarifs un mois avant son application. En tout état de cause, l’augmentation ne pourra être supérieure à 2% par an.</w:t>
      </w:r>
    </w:p>
    <w:p w14:paraId="151318C1" w14:textId="49BD4639" w:rsidR="0081775F" w:rsidRPr="00C90E58" w:rsidRDefault="0081775F" w:rsidP="0081775F">
      <w:pPr>
        <w:pStyle w:val="Titre3"/>
        <w:numPr>
          <w:ilvl w:val="2"/>
          <w:numId w:val="33"/>
        </w:numPr>
        <w:spacing w:before="240"/>
      </w:pPr>
      <w:bookmarkStart w:id="29" w:name="_Toc210739306"/>
      <w:r>
        <w:t>Maintenance curative</w:t>
      </w:r>
      <w:bookmarkEnd w:id="29"/>
    </w:p>
    <w:p w14:paraId="3BCA991C" w14:textId="4C1EF113" w:rsidR="00333C9C" w:rsidRPr="0071613E" w:rsidRDefault="00333C9C" w:rsidP="008630D8">
      <w:pPr>
        <w:rPr>
          <w:szCs w:val="20"/>
        </w:rPr>
      </w:pPr>
      <w:r w:rsidRPr="0071613E">
        <w:rPr>
          <w:szCs w:val="20"/>
        </w:rPr>
        <w:t xml:space="preserve">Les prix HT des prestations de </w:t>
      </w:r>
      <w:r w:rsidRPr="0071613E">
        <w:rPr>
          <w:b/>
          <w:szCs w:val="20"/>
        </w:rPr>
        <w:t>maintenance curative</w:t>
      </w:r>
      <w:r w:rsidR="0071613E">
        <w:rPr>
          <w:szCs w:val="20"/>
        </w:rPr>
        <w:t xml:space="preserve"> </w:t>
      </w:r>
      <w:r w:rsidRPr="0071613E">
        <w:rPr>
          <w:szCs w:val="20"/>
        </w:rPr>
        <w:t>sont de :</w:t>
      </w:r>
    </w:p>
    <w:p w14:paraId="700EED03" w14:textId="0FC9CCEC" w:rsidR="00333C9C" w:rsidRPr="0071613E" w:rsidRDefault="00333C9C" w:rsidP="00333C9C">
      <w:pPr>
        <w:tabs>
          <w:tab w:val="left" w:pos="2268"/>
          <w:tab w:val="left" w:leader="dot" w:pos="6237"/>
        </w:tabs>
        <w:rPr>
          <w:szCs w:val="20"/>
        </w:rPr>
      </w:pPr>
      <w:r w:rsidRPr="0071613E">
        <w:rPr>
          <w:szCs w:val="20"/>
        </w:rPr>
        <w:tab/>
        <w:t xml:space="preserve">Forfait déplacement </w:t>
      </w:r>
      <w:r w:rsidRPr="0071613E">
        <w:rPr>
          <w:szCs w:val="20"/>
        </w:rPr>
        <w:tab/>
        <w:t xml:space="preserve"> €</w:t>
      </w:r>
    </w:p>
    <w:p w14:paraId="07A774D8" w14:textId="6C8284E3" w:rsidR="00333C9C" w:rsidRPr="0071613E" w:rsidRDefault="00333C9C" w:rsidP="00333C9C">
      <w:pPr>
        <w:tabs>
          <w:tab w:val="left" w:pos="2268"/>
          <w:tab w:val="left" w:leader="dot" w:pos="6237"/>
        </w:tabs>
        <w:rPr>
          <w:szCs w:val="20"/>
        </w:rPr>
      </w:pPr>
      <w:r w:rsidRPr="0071613E">
        <w:rPr>
          <w:szCs w:val="20"/>
        </w:rPr>
        <w:tab/>
        <w:t xml:space="preserve">Taux horaire </w:t>
      </w:r>
      <w:r w:rsidRPr="0071613E">
        <w:rPr>
          <w:szCs w:val="20"/>
        </w:rPr>
        <w:tab/>
        <w:t xml:space="preserve"> €</w:t>
      </w:r>
    </w:p>
    <w:p w14:paraId="4EBB6E24" w14:textId="05948D62" w:rsidR="00333C9C" w:rsidRPr="0071613E" w:rsidRDefault="00D66543" w:rsidP="00333C9C">
      <w:pPr>
        <w:tabs>
          <w:tab w:val="left" w:pos="2268"/>
          <w:tab w:val="left" w:leader="dot" w:pos="6237"/>
        </w:tabs>
        <w:rPr>
          <w:szCs w:val="20"/>
        </w:rPr>
      </w:pPr>
      <w:r w:rsidRPr="0071613E">
        <w:rPr>
          <w:szCs w:val="20"/>
        </w:rPr>
        <w:tab/>
        <w:t xml:space="preserve">Plage horaire </w:t>
      </w:r>
      <w:r w:rsidRPr="0071613E">
        <w:rPr>
          <w:szCs w:val="20"/>
        </w:rPr>
        <w:tab/>
        <w:t xml:space="preserve"> </w:t>
      </w:r>
    </w:p>
    <w:p w14:paraId="4D522BB2" w14:textId="08BFE8DA" w:rsidR="00333C9C" w:rsidRPr="0071613E" w:rsidRDefault="00333C9C" w:rsidP="00333C9C">
      <w:pPr>
        <w:tabs>
          <w:tab w:val="left" w:pos="2268"/>
          <w:tab w:val="left" w:leader="dot" w:pos="6237"/>
        </w:tabs>
        <w:rPr>
          <w:szCs w:val="20"/>
        </w:rPr>
      </w:pPr>
      <w:r w:rsidRPr="0071613E">
        <w:rPr>
          <w:szCs w:val="20"/>
        </w:rPr>
        <w:tab/>
        <w:t>Taux horaire majoré</w:t>
      </w:r>
      <w:r w:rsidRPr="0071613E">
        <w:rPr>
          <w:szCs w:val="20"/>
        </w:rPr>
        <w:tab/>
        <w:t xml:space="preserve"> €</w:t>
      </w:r>
    </w:p>
    <w:p w14:paraId="646337A2" w14:textId="22A74FC6" w:rsidR="00333C9C" w:rsidRPr="00694E98" w:rsidRDefault="00D66543" w:rsidP="00333C9C">
      <w:pPr>
        <w:tabs>
          <w:tab w:val="left" w:pos="2268"/>
          <w:tab w:val="left" w:leader="dot" w:pos="6237"/>
        </w:tabs>
        <w:rPr>
          <w:szCs w:val="20"/>
        </w:rPr>
      </w:pPr>
      <w:r w:rsidRPr="0071613E">
        <w:rPr>
          <w:szCs w:val="20"/>
        </w:rPr>
        <w:tab/>
      </w:r>
      <w:r w:rsidRPr="00694E98">
        <w:rPr>
          <w:szCs w:val="20"/>
        </w:rPr>
        <w:t>Plage horaire majorée</w:t>
      </w:r>
      <w:r w:rsidRPr="00694E98">
        <w:rPr>
          <w:szCs w:val="20"/>
        </w:rPr>
        <w:tab/>
        <w:t xml:space="preserve"> </w:t>
      </w:r>
    </w:p>
    <w:p w14:paraId="2D701BFF" w14:textId="47CB9D76" w:rsidR="00333C9C" w:rsidRPr="00694E98" w:rsidRDefault="00333C9C" w:rsidP="00113116">
      <w:pPr>
        <w:spacing w:before="0" w:after="0"/>
        <w:rPr>
          <w:szCs w:val="20"/>
        </w:rPr>
      </w:pPr>
      <w:r w:rsidRPr="00694E98">
        <w:rPr>
          <w:szCs w:val="20"/>
        </w:rPr>
        <w:t>Ces tarifs</w:t>
      </w:r>
      <w:r w:rsidR="00694E98" w:rsidRPr="00694E98">
        <w:rPr>
          <w:szCs w:val="20"/>
        </w:rPr>
        <w:t xml:space="preserve"> </w:t>
      </w:r>
      <w:r w:rsidRPr="00694E98">
        <w:rPr>
          <w:szCs w:val="20"/>
        </w:rPr>
        <w:t xml:space="preserve">seront fermes </w:t>
      </w:r>
      <w:r w:rsidR="0081775F" w:rsidRPr="00694E98">
        <w:rPr>
          <w:szCs w:val="20"/>
        </w:rPr>
        <w:t>la première année puis révisables annuellement à l’issue de la première période d’exécution, selon la même formule que pour les prestations de maintenance préventive, telle que précisée en annexe 1</w:t>
      </w:r>
      <w:r w:rsidR="002C1F3B" w:rsidRPr="00694E98">
        <w:rPr>
          <w:szCs w:val="20"/>
        </w:rPr>
        <w:t xml:space="preserve"> et dans la même limite de 2% par an.</w:t>
      </w:r>
    </w:p>
    <w:p w14:paraId="69E7A1FA" w14:textId="6C4C7BDB" w:rsidR="00C41799" w:rsidRPr="00694E98" w:rsidRDefault="00C41799" w:rsidP="008630D8">
      <w:pPr>
        <w:rPr>
          <w:rFonts w:ascii="Times New Roman" w:eastAsia="Times New Roman" w:hAnsi="Times New Roman" w:cs="Times New Roman"/>
          <w:sz w:val="24"/>
          <w:szCs w:val="24"/>
          <w:lang w:eastAsia="fr-FR"/>
        </w:rPr>
      </w:pPr>
      <w:r w:rsidRPr="00694E98">
        <w:t xml:space="preserve">Les </w:t>
      </w:r>
      <w:r w:rsidR="0081775F" w:rsidRPr="00694E98">
        <w:t>fourniture</w:t>
      </w:r>
      <w:r w:rsidR="00113116" w:rsidRPr="00694E98">
        <w:t>s</w:t>
      </w:r>
      <w:r w:rsidR="0081775F" w:rsidRPr="00694E98">
        <w:t xml:space="preserve"> et</w:t>
      </w:r>
      <w:r w:rsidR="00113116" w:rsidRPr="00694E98">
        <w:t xml:space="preserve"> prestations d’</w:t>
      </w:r>
      <w:r w:rsidR="0081775F" w:rsidRPr="00694E98">
        <w:t xml:space="preserve">installation d'éléments </w:t>
      </w:r>
      <w:r w:rsidR="002C1F3B" w:rsidRPr="00694E98">
        <w:t xml:space="preserve">du SSI à échanger, suite à panne ou vétusté, </w:t>
      </w:r>
      <w:r w:rsidRPr="00694E98">
        <w:t xml:space="preserve">devront faire l’objet d’un devis </w:t>
      </w:r>
      <w:r w:rsidR="002C1F3B" w:rsidRPr="00694E98">
        <w:t xml:space="preserve">établi sur la base du </w:t>
      </w:r>
      <w:r w:rsidRPr="00694E98">
        <w:t>bordereau des prix unitaires</w:t>
      </w:r>
      <w:r w:rsidR="002C1F3B" w:rsidRPr="00694E98">
        <w:t xml:space="preserve"> (annexe 1)</w:t>
      </w:r>
      <w:r w:rsidRPr="00694E98">
        <w:t>.</w:t>
      </w:r>
      <w:r w:rsidR="00694E98" w:rsidRPr="00694E98">
        <w:rPr>
          <w:rFonts w:ascii="Times New Roman" w:eastAsia="Times New Roman" w:hAnsi="Times New Roman" w:cs="Times New Roman"/>
          <w:sz w:val="24"/>
          <w:szCs w:val="24"/>
          <w:lang w:eastAsia="fr-FR"/>
        </w:rPr>
        <w:t xml:space="preserve"> </w:t>
      </w:r>
      <w:r w:rsidR="005126ED" w:rsidRPr="00694E98">
        <w:t>Ces prix seront fermes la première année puis révisables annuellement à l’issue de la première période d’exécution, selon</w:t>
      </w:r>
      <w:r w:rsidR="002C050B" w:rsidRPr="00694E98">
        <w:t xml:space="preserve"> une formule établie sur la base du BT 47, à préciser en annexe 1.</w:t>
      </w:r>
    </w:p>
    <w:p w14:paraId="393322F4" w14:textId="77777777" w:rsidR="002C050B" w:rsidRPr="009A7C35" w:rsidRDefault="002C050B" w:rsidP="008630D8">
      <w:pPr>
        <w:rPr>
          <w:sz w:val="20"/>
          <w:szCs w:val="20"/>
        </w:rPr>
      </w:pPr>
    </w:p>
    <w:p w14:paraId="7962FD9D" w14:textId="77777777" w:rsidR="00B3398C" w:rsidRPr="009A7C35" w:rsidRDefault="00911DB8" w:rsidP="0096393F">
      <w:pPr>
        <w:pStyle w:val="Titre2"/>
      </w:pPr>
      <w:bookmarkStart w:id="30" w:name="_Toc210739307"/>
      <w:r>
        <w:t>Echéancier</w:t>
      </w:r>
      <w:r w:rsidR="00B3398C" w:rsidRPr="009A7C35">
        <w:t xml:space="preserve"> de paiement</w:t>
      </w:r>
      <w:bookmarkEnd w:id="30"/>
    </w:p>
    <w:p w14:paraId="65A85603" w14:textId="46508DDA" w:rsidR="0077775B" w:rsidRPr="00C353CE" w:rsidRDefault="0077775B" w:rsidP="006272AC">
      <w:r w:rsidRPr="006272AC">
        <w:rPr>
          <w:b/>
        </w:rPr>
        <w:t>Maintenance préventive</w:t>
      </w:r>
      <w:r w:rsidR="00C353CE">
        <w:t> : l</w:t>
      </w:r>
      <w:r>
        <w:t xml:space="preserve">e paiement se fera </w:t>
      </w:r>
      <w:r w:rsidR="0071613E">
        <w:t>annuellement</w:t>
      </w:r>
      <w:r>
        <w:t xml:space="preserve"> sur présentation d’une facture faisant apparaître le numéro de marché INRA</w:t>
      </w:r>
      <w:r w:rsidR="00C353CE">
        <w:t>E</w:t>
      </w:r>
      <w:r>
        <w:t>, la liste des</w:t>
      </w:r>
      <w:r w:rsidR="00A142A2">
        <w:t xml:space="preserve"> unités et matériels contrôlés.</w:t>
      </w:r>
    </w:p>
    <w:p w14:paraId="05F8AA1A" w14:textId="5658AC6C" w:rsidR="0077775B" w:rsidRDefault="0077775B" w:rsidP="00C353CE">
      <w:pPr>
        <w:spacing w:before="0" w:after="0"/>
        <w:rPr>
          <w:b/>
          <w:bCs/>
        </w:rPr>
      </w:pPr>
      <w:r w:rsidRPr="00C353CE">
        <w:rPr>
          <w:b/>
          <w:iCs/>
        </w:rPr>
        <w:t>Maintenance curative</w:t>
      </w:r>
      <w:r w:rsidR="00C353CE">
        <w:t> : l</w:t>
      </w:r>
      <w:r>
        <w:t xml:space="preserve">e paiement se fera à terme </w:t>
      </w:r>
      <w:r w:rsidR="00C353CE">
        <w:t xml:space="preserve">échu, soit après intervention, </w:t>
      </w:r>
      <w:r>
        <w:t xml:space="preserve">sur présentation d’une facture faisant apparaître </w:t>
      </w:r>
      <w:r w:rsidR="00C353CE">
        <w:t xml:space="preserve">le numéro du bon de commande, </w:t>
      </w:r>
      <w:r>
        <w:t>le maté</w:t>
      </w:r>
      <w:r w:rsidR="00A142A2">
        <w:t xml:space="preserve">riel réparé et </w:t>
      </w:r>
      <w:r w:rsidR="007165DF">
        <w:t>le bâtiment</w:t>
      </w:r>
      <w:r w:rsidR="00A142A2">
        <w:t xml:space="preserve"> concerné</w:t>
      </w:r>
      <w:r w:rsidR="007165DF">
        <w:t xml:space="preserve"> (identifié par son nom et son numéro, et, le cas échant, la zone</w:t>
      </w:r>
      <w:r w:rsidR="003B244D">
        <w:t xml:space="preserve"> considérée</w:t>
      </w:r>
      <w:r w:rsidR="007165DF">
        <w:t>, tels que mentionnés dans l'annexe</w:t>
      </w:r>
      <w:r w:rsidR="003B244D">
        <w:t xml:space="preserve"> 1 "Bordereau de prix")</w:t>
      </w:r>
      <w:r w:rsidR="00A142A2">
        <w:t>.</w:t>
      </w:r>
    </w:p>
    <w:p w14:paraId="2FA26856" w14:textId="77777777" w:rsidR="005D4468" w:rsidRPr="002C050B" w:rsidRDefault="005D4468" w:rsidP="005D4468">
      <w:pPr>
        <w:rPr>
          <w:sz w:val="20"/>
          <w:szCs w:val="20"/>
        </w:rPr>
      </w:pPr>
    </w:p>
    <w:p w14:paraId="04896A43" w14:textId="77777777" w:rsidR="00B3398C" w:rsidRPr="009A7C35" w:rsidRDefault="00B3398C" w:rsidP="0096393F">
      <w:pPr>
        <w:pStyle w:val="Titre2"/>
      </w:pPr>
      <w:r w:rsidRPr="009A7C35">
        <w:t xml:space="preserve"> </w:t>
      </w:r>
      <w:bookmarkStart w:id="31" w:name="_Toc210739308"/>
      <w:r w:rsidR="00526614" w:rsidRPr="009A7C35">
        <w:t>M</w:t>
      </w:r>
      <w:r w:rsidRPr="009A7C35">
        <w:t>odalités de paiement</w:t>
      </w:r>
      <w:bookmarkEnd w:id="31"/>
    </w:p>
    <w:p w14:paraId="5D623F55" w14:textId="29B8F090" w:rsidR="00A142A2" w:rsidRPr="00B3411A" w:rsidRDefault="00A142A2" w:rsidP="00314274">
      <w:pPr>
        <w:tabs>
          <w:tab w:val="left" w:pos="1440"/>
        </w:tabs>
        <w:spacing w:after="0"/>
        <w:rPr>
          <w:b/>
          <w:i/>
          <w:color w:val="000000"/>
        </w:rPr>
      </w:pPr>
      <w:r w:rsidRPr="00B3411A">
        <w:rPr>
          <w:color w:val="000000"/>
        </w:rPr>
        <w:t xml:space="preserve">Les sommes dues en exécution du marché seront payées par virement administratif dans un délai maximum de 30 jours à compter de la date de </w:t>
      </w:r>
      <w:r w:rsidRPr="00E94FA9">
        <w:rPr>
          <w:color w:val="000000"/>
        </w:rPr>
        <w:t xml:space="preserve">réception de chaque </w:t>
      </w:r>
      <w:r>
        <w:rPr>
          <w:color w:val="000000"/>
        </w:rPr>
        <w:t>facture</w:t>
      </w:r>
      <w:r w:rsidRPr="00B3411A">
        <w:rPr>
          <w:color w:val="000000"/>
        </w:rPr>
        <w:t xml:space="preserve">. </w:t>
      </w:r>
    </w:p>
    <w:p w14:paraId="1D249718" w14:textId="77777777" w:rsidR="00A142A2" w:rsidRPr="00B3411A" w:rsidRDefault="00A142A2" w:rsidP="00A142A2">
      <w:pPr>
        <w:spacing w:before="0" w:after="0"/>
        <w:rPr>
          <w:rFonts w:cs="Arial"/>
          <w:bCs/>
          <w:iCs/>
        </w:rPr>
      </w:pPr>
      <w:r w:rsidRPr="00B3411A">
        <w:rPr>
          <w:rFonts w:cs="Arial"/>
        </w:rPr>
        <w:t>En cas de versement d’intérêts moratoires, le taux</w:t>
      </w:r>
      <w:r w:rsidRPr="00B3411A">
        <w:rPr>
          <w:rFonts w:cs="Arial"/>
          <w:bCs/>
          <w:iCs/>
        </w:rPr>
        <w:t xml:space="preserve"> est égal au taux d'intérêt de la principale facilité de refinancement appliqué par la Banque centrale européenne à son opération de refinancement principal la plus récente effectuée avant le premier jour de calendrier du semestre de l'année civile au cours duquel les intérêts moratoires ont commencé à courir, majoré de huit points. Une indemnité forfaitaire de 40 € correspondant aux frais de recouvrement sera versée en cas de retard de paiement des sommes dues.</w:t>
      </w:r>
    </w:p>
    <w:p w14:paraId="1FC526D2" w14:textId="77777777" w:rsidR="00A142A2" w:rsidRPr="00B3411A" w:rsidRDefault="00A142A2" w:rsidP="00A142A2">
      <w:pPr>
        <w:pStyle w:val="Corpsdetexte2"/>
        <w:spacing w:before="0" w:after="0" w:line="240" w:lineRule="auto"/>
        <w:rPr>
          <w:b/>
          <w:i/>
          <w:color w:val="000000"/>
          <w:sz w:val="22"/>
          <w:szCs w:val="22"/>
        </w:rPr>
      </w:pPr>
    </w:p>
    <w:p w14:paraId="696F1B7B" w14:textId="77777777" w:rsidR="00A142A2" w:rsidRPr="001A5358" w:rsidRDefault="00A142A2" w:rsidP="001A5358">
      <w:pPr>
        <w:spacing w:before="0" w:after="0"/>
        <w:rPr>
          <w:rFonts w:cs="Arial"/>
          <w:bCs/>
          <w:iCs/>
        </w:rPr>
      </w:pPr>
      <w:r w:rsidRPr="001A5358">
        <w:rPr>
          <w:rFonts w:cs="Arial"/>
          <w:bCs/>
          <w:iCs/>
        </w:rPr>
        <w:t xml:space="preserve">Les factures, accompagnées d’un RIB ou RIP, doivent respecter les dispositions des articles 289-0 et 289 du Code Général des Impôts (CGI) et comporter, outre les mentions exigées par l’article 242 nonies. A de l’annexe 2 du CGI, les références du marché.  </w:t>
      </w:r>
    </w:p>
    <w:p w14:paraId="115E7E91" w14:textId="77777777" w:rsidR="00A142A2" w:rsidRPr="001A5358" w:rsidRDefault="00A142A2" w:rsidP="001A5358">
      <w:pPr>
        <w:spacing w:before="0" w:after="0"/>
        <w:rPr>
          <w:rFonts w:cs="Arial"/>
          <w:bCs/>
          <w:iCs/>
        </w:rPr>
      </w:pPr>
      <w:r w:rsidRPr="001A5358">
        <w:rPr>
          <w:rFonts w:cs="Arial"/>
          <w:bCs/>
          <w:iCs/>
        </w:rPr>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à l'adresse :</w:t>
      </w:r>
    </w:p>
    <w:p w14:paraId="712A37AC" w14:textId="77777777" w:rsidR="00A142A2" w:rsidRPr="00B3411A" w:rsidRDefault="00541B23" w:rsidP="00A142A2">
      <w:pPr>
        <w:pStyle w:val="Corpsdetexte2"/>
        <w:spacing w:before="0" w:after="0"/>
        <w:rPr>
          <w:b/>
          <w:i/>
          <w:color w:val="000000"/>
          <w:sz w:val="22"/>
          <w:szCs w:val="22"/>
        </w:rPr>
      </w:pPr>
      <w:hyperlink r:id="rId12" w:history="1">
        <w:r w:rsidR="00A142A2" w:rsidRPr="00B3411A">
          <w:rPr>
            <w:rStyle w:val="Lienhypertexte"/>
            <w:sz w:val="22"/>
            <w:szCs w:val="22"/>
          </w:rPr>
          <w:t>https://chorus-pro.gouv.fr</w:t>
        </w:r>
      </w:hyperlink>
    </w:p>
    <w:p w14:paraId="6FE951D6" w14:textId="4CA006BE" w:rsidR="00A142A2" w:rsidRDefault="0077589C" w:rsidP="0077589C">
      <w:pPr>
        <w:spacing w:before="0" w:after="0"/>
        <w:rPr>
          <w:rFonts w:cs="Arial"/>
          <w:bCs/>
          <w:iCs/>
        </w:rPr>
      </w:pPr>
      <w:r w:rsidRPr="0077589C">
        <w:rPr>
          <w:rFonts w:cs="Arial"/>
          <w:bCs/>
          <w:iCs/>
        </w:rPr>
        <w:t xml:space="preserve">Le SIRET à utiliser pour le dépôt sur CHORUS est celui du centre payeur où se trouve notre agence comptable soit : </w:t>
      </w:r>
      <w:r w:rsidRPr="0077589C">
        <w:rPr>
          <w:rFonts w:cs="Arial"/>
          <w:b/>
          <w:iCs/>
        </w:rPr>
        <w:t>180 070 039 01274</w:t>
      </w:r>
      <w:r w:rsidRPr="0077589C">
        <w:rPr>
          <w:rFonts w:cs="Arial"/>
          <w:bCs/>
          <w:iCs/>
        </w:rPr>
        <w:t>. Le numéro d’engagement indispensable sera communiqué par INRAE avant programmation des contrôles.</w:t>
      </w:r>
    </w:p>
    <w:p w14:paraId="018FF2E8" w14:textId="77777777" w:rsidR="0077589C" w:rsidRPr="0077589C" w:rsidRDefault="0077589C" w:rsidP="0077589C">
      <w:pPr>
        <w:spacing w:before="0" w:after="0"/>
        <w:rPr>
          <w:rFonts w:cs="Arial"/>
          <w:bCs/>
          <w:iCs/>
        </w:rPr>
      </w:pPr>
    </w:p>
    <w:p w14:paraId="64F567A4" w14:textId="77777777" w:rsidR="00A142A2" w:rsidRPr="00B3411A" w:rsidRDefault="00A142A2" w:rsidP="00A142A2">
      <w:pPr>
        <w:pStyle w:val="Default"/>
        <w:rPr>
          <w:rFonts w:ascii="AvenirNext LT Pro Cn" w:hAnsi="AvenirNext LT Pro Cn"/>
          <w:sz w:val="22"/>
          <w:szCs w:val="22"/>
        </w:rPr>
      </w:pPr>
      <w:r w:rsidRPr="00B3411A">
        <w:rPr>
          <w:rFonts w:ascii="AvenirNext LT Pro Cn" w:hAnsi="AvenirNext LT Pro Cn"/>
          <w:sz w:val="22"/>
          <w:szCs w:val="22"/>
        </w:rPr>
        <w:t xml:space="preserve">L’adresse de facturation est : </w:t>
      </w:r>
    </w:p>
    <w:p w14:paraId="3595E3CF" w14:textId="77777777" w:rsidR="00A142A2" w:rsidRPr="00B3411A" w:rsidRDefault="00A142A2" w:rsidP="00A142A2">
      <w:pPr>
        <w:pStyle w:val="Default"/>
        <w:rPr>
          <w:rFonts w:ascii="AvenirNext LT Pro Cn" w:hAnsi="AvenirNext LT Pro Cn"/>
          <w:sz w:val="22"/>
          <w:szCs w:val="22"/>
        </w:rPr>
      </w:pPr>
      <w:r w:rsidRPr="00B3411A">
        <w:rPr>
          <w:rFonts w:ascii="AvenirNext LT Pro Cn" w:hAnsi="AvenirNext LT Pro Cn"/>
          <w:sz w:val="22"/>
          <w:szCs w:val="22"/>
        </w:rPr>
        <w:t xml:space="preserve">INRAE SBFC– Centre de Nouvelle-Aquitaine-Bordeaux </w:t>
      </w:r>
    </w:p>
    <w:p w14:paraId="52513EE2" w14:textId="77777777" w:rsidR="00A142A2" w:rsidRPr="00B3411A" w:rsidRDefault="00A142A2" w:rsidP="00A142A2">
      <w:pPr>
        <w:pStyle w:val="Default"/>
        <w:rPr>
          <w:rFonts w:ascii="AvenirNext LT Pro Cn" w:hAnsi="AvenirNext LT Pro Cn"/>
          <w:sz w:val="22"/>
          <w:szCs w:val="22"/>
        </w:rPr>
      </w:pPr>
      <w:r w:rsidRPr="00B3411A">
        <w:rPr>
          <w:rFonts w:ascii="AvenirNext LT Pro Cn" w:hAnsi="AvenirNext LT Pro Cn"/>
          <w:sz w:val="22"/>
          <w:szCs w:val="22"/>
        </w:rPr>
        <w:t xml:space="preserve">71 Avenue </w:t>
      </w:r>
      <w:proofErr w:type="spellStart"/>
      <w:r w:rsidRPr="00B3411A">
        <w:rPr>
          <w:rFonts w:ascii="AvenirNext LT Pro Cn" w:hAnsi="AvenirNext LT Pro Cn"/>
          <w:sz w:val="22"/>
          <w:szCs w:val="22"/>
        </w:rPr>
        <w:t>Bourlaux</w:t>
      </w:r>
      <w:proofErr w:type="spellEnd"/>
      <w:r w:rsidRPr="00B3411A">
        <w:rPr>
          <w:rFonts w:ascii="AvenirNext LT Pro Cn" w:hAnsi="AvenirNext LT Pro Cn"/>
          <w:sz w:val="22"/>
          <w:szCs w:val="22"/>
        </w:rPr>
        <w:t xml:space="preserve"> </w:t>
      </w:r>
      <w:r>
        <w:rPr>
          <w:rFonts w:ascii="AvenirNext LT Pro Cn" w:hAnsi="AvenirNext LT Pro Cn"/>
          <w:sz w:val="22"/>
          <w:szCs w:val="22"/>
        </w:rPr>
        <w:t xml:space="preserve">- </w:t>
      </w:r>
      <w:r w:rsidRPr="00B3411A">
        <w:rPr>
          <w:rFonts w:ascii="AvenirNext LT Pro Cn" w:hAnsi="AvenirNext LT Pro Cn"/>
          <w:sz w:val="22"/>
          <w:szCs w:val="22"/>
        </w:rPr>
        <w:t xml:space="preserve">CS 20032 </w:t>
      </w:r>
    </w:p>
    <w:p w14:paraId="11E65745" w14:textId="77777777" w:rsidR="00A142A2" w:rsidRPr="00B3411A" w:rsidRDefault="00A142A2" w:rsidP="00A142A2">
      <w:pPr>
        <w:pStyle w:val="Default"/>
        <w:rPr>
          <w:rFonts w:ascii="AvenirNext LT Pro Cn" w:hAnsi="AvenirNext LT Pro Cn"/>
          <w:sz w:val="22"/>
          <w:szCs w:val="22"/>
        </w:rPr>
      </w:pPr>
      <w:r w:rsidRPr="00B3411A">
        <w:rPr>
          <w:rFonts w:ascii="AvenirNext LT Pro Cn" w:hAnsi="AvenirNext LT Pro Cn"/>
          <w:sz w:val="22"/>
          <w:szCs w:val="22"/>
        </w:rPr>
        <w:t xml:space="preserve">33 882 VILLENAVE D’ORNON CEDEX </w:t>
      </w:r>
    </w:p>
    <w:p w14:paraId="732C7B71" w14:textId="77777777" w:rsidR="008A1C79" w:rsidRPr="009A7C35" w:rsidRDefault="008A1C79" w:rsidP="0077775B">
      <w:pPr>
        <w:spacing w:before="0" w:after="0"/>
      </w:pPr>
    </w:p>
    <w:p w14:paraId="1B421540" w14:textId="77777777" w:rsidR="000A175F" w:rsidRDefault="00B3398C" w:rsidP="0077775B">
      <w:pPr>
        <w:spacing w:before="0" w:after="0"/>
      </w:pPr>
      <w:r w:rsidRPr="009A7C35">
        <w:t xml:space="preserve">Le paiement sera effectué par virement administratif au compte indiqué par le titulaire ci-dessous </w:t>
      </w:r>
      <w:r w:rsidRPr="009A7C35">
        <w:rPr>
          <w:b/>
          <w:bCs/>
        </w:rPr>
        <w:t>(joindre un RIB)</w:t>
      </w:r>
      <w:r w:rsidRPr="009A7C35">
        <w:t xml:space="preserve"> : </w:t>
      </w:r>
    </w:p>
    <w:p w14:paraId="5135FB4F" w14:textId="77777777" w:rsidR="000A175F" w:rsidRPr="009A7C35" w:rsidRDefault="000A175F" w:rsidP="0077775B">
      <w:pPr>
        <w:spacing w:before="0" w:after="0"/>
        <w:ind w:left="720"/>
        <w:rPr>
          <w:rFonts w:ascii="Arial" w:hAnsi="Arial" w:cs="Arial"/>
          <w:spacing w:val="4"/>
          <w:sz w:val="20"/>
          <w:szCs w:val="20"/>
        </w:rPr>
      </w:pPr>
    </w:p>
    <w:p w14:paraId="1EF6F558" w14:textId="77777777" w:rsidR="00B3398C" w:rsidRPr="009A7C35" w:rsidRDefault="0077775B" w:rsidP="0077775B">
      <w:pPr>
        <w:tabs>
          <w:tab w:val="left" w:pos="2268"/>
          <w:tab w:val="left" w:leader="dot" w:pos="6237"/>
        </w:tabs>
        <w:spacing w:before="0" w:after="0"/>
      </w:pPr>
      <w:r>
        <w:tab/>
        <w:t xml:space="preserve">Banque </w:t>
      </w:r>
      <w:r w:rsidR="00B3398C" w:rsidRPr="009A7C35">
        <w:t xml:space="preserve">: </w:t>
      </w:r>
      <w:r>
        <w:tab/>
      </w:r>
    </w:p>
    <w:p w14:paraId="032EFD2D" w14:textId="77777777" w:rsidR="00B3398C" w:rsidRPr="009A7C35" w:rsidRDefault="0077775B" w:rsidP="0077775B">
      <w:pPr>
        <w:tabs>
          <w:tab w:val="left" w:pos="2268"/>
          <w:tab w:val="left" w:leader="dot" w:pos="6237"/>
        </w:tabs>
        <w:spacing w:before="0" w:after="0"/>
      </w:pPr>
      <w:r>
        <w:tab/>
        <w:t xml:space="preserve">Code Banque </w:t>
      </w:r>
      <w:r w:rsidR="00B3398C" w:rsidRPr="009A7C35">
        <w:t>:</w:t>
      </w:r>
      <w:r>
        <w:t xml:space="preserve"> </w:t>
      </w:r>
      <w:r>
        <w:tab/>
      </w:r>
    </w:p>
    <w:p w14:paraId="3CB35069" w14:textId="77777777" w:rsidR="00B3398C" w:rsidRPr="009A7C35" w:rsidRDefault="0077775B" w:rsidP="0077775B">
      <w:pPr>
        <w:tabs>
          <w:tab w:val="left" w:pos="2268"/>
          <w:tab w:val="left" w:leader="dot" w:pos="6237"/>
        </w:tabs>
        <w:spacing w:before="0" w:after="0"/>
      </w:pPr>
      <w:r>
        <w:tab/>
        <w:t xml:space="preserve">Code Guichet </w:t>
      </w:r>
      <w:r w:rsidR="00B3398C" w:rsidRPr="009A7C35">
        <w:t xml:space="preserve">: </w:t>
      </w:r>
      <w:r>
        <w:tab/>
      </w:r>
    </w:p>
    <w:p w14:paraId="4620944E" w14:textId="77777777" w:rsidR="00B3398C" w:rsidRPr="009A7C35" w:rsidRDefault="0077775B" w:rsidP="0077775B">
      <w:pPr>
        <w:tabs>
          <w:tab w:val="left" w:pos="2268"/>
          <w:tab w:val="left" w:leader="dot" w:pos="6237"/>
        </w:tabs>
        <w:spacing w:before="0" w:after="0"/>
      </w:pPr>
      <w:r>
        <w:tab/>
        <w:t xml:space="preserve">Compte n° </w:t>
      </w:r>
      <w:r w:rsidR="00B3398C" w:rsidRPr="009A7C35">
        <w:t>:</w:t>
      </w:r>
      <w:r>
        <w:t xml:space="preserve"> </w:t>
      </w:r>
      <w:r>
        <w:tab/>
      </w:r>
    </w:p>
    <w:p w14:paraId="6AE63BBE" w14:textId="77777777" w:rsidR="00B3398C" w:rsidRDefault="0077775B" w:rsidP="0077775B">
      <w:pPr>
        <w:tabs>
          <w:tab w:val="left" w:pos="2268"/>
          <w:tab w:val="left" w:leader="dot" w:pos="6237"/>
        </w:tabs>
        <w:spacing w:before="0" w:after="0"/>
      </w:pPr>
      <w:r>
        <w:tab/>
        <w:t xml:space="preserve">Clé </w:t>
      </w:r>
      <w:r w:rsidR="00B3398C" w:rsidRPr="009A7C35">
        <w:t>:</w:t>
      </w:r>
      <w:r>
        <w:t xml:space="preserve"> </w:t>
      </w:r>
      <w:r>
        <w:tab/>
      </w:r>
    </w:p>
    <w:p w14:paraId="1D8EC5D6" w14:textId="77777777" w:rsidR="00B3398C" w:rsidRPr="009A7C35" w:rsidRDefault="00B3398C" w:rsidP="0077775B">
      <w:pPr>
        <w:spacing w:before="0" w:after="0"/>
        <w:rPr>
          <w:rFonts w:ascii="Arial" w:hAnsi="Arial" w:cs="Arial"/>
          <w:spacing w:val="4"/>
          <w:sz w:val="20"/>
          <w:szCs w:val="20"/>
        </w:rPr>
      </w:pPr>
    </w:p>
    <w:p w14:paraId="0948661B" w14:textId="2D24E0DE" w:rsidR="00B3398C" w:rsidRDefault="005D4468" w:rsidP="0077775B">
      <w:pPr>
        <w:spacing w:before="0" w:after="0"/>
      </w:pPr>
      <w:r w:rsidRPr="009A7C35">
        <w:t xml:space="preserve">Le délai global de paiement est de </w:t>
      </w:r>
      <w:r w:rsidR="00AA3FDE">
        <w:t>30</w:t>
      </w:r>
      <w:r w:rsidRPr="009A7C35">
        <w:t xml:space="preserve"> jours maximum à compter de la réception de la facture dans les formes prescrites.</w:t>
      </w:r>
    </w:p>
    <w:p w14:paraId="7AD36A41" w14:textId="77777777" w:rsidR="00316068" w:rsidRDefault="00316068" w:rsidP="00B04455">
      <w:pPr>
        <w:spacing w:before="0" w:after="0"/>
      </w:pPr>
    </w:p>
    <w:p w14:paraId="323AF468" w14:textId="77777777" w:rsidR="00B3398C" w:rsidRPr="004E3AF1" w:rsidRDefault="00B3398C" w:rsidP="00B04455">
      <w:pPr>
        <w:pStyle w:val="Titre1"/>
        <w:spacing w:before="0"/>
        <w:rPr>
          <w:i/>
          <w:iCs/>
          <w:sz w:val="28"/>
        </w:rPr>
      </w:pPr>
      <w:bookmarkStart w:id="32" w:name="_Toc210739309"/>
      <w:r w:rsidRPr="004E3AF1">
        <w:rPr>
          <w:sz w:val="28"/>
        </w:rPr>
        <w:t>AVANCE</w:t>
      </w:r>
      <w:bookmarkEnd w:id="32"/>
      <w:r w:rsidRPr="004E3AF1">
        <w:rPr>
          <w:sz w:val="28"/>
        </w:rPr>
        <w:t xml:space="preserve"> </w:t>
      </w:r>
    </w:p>
    <w:p w14:paraId="5E982FFB" w14:textId="634DE32F" w:rsidR="00F85B11" w:rsidRPr="008630D8" w:rsidRDefault="00F85B11" w:rsidP="00B04455">
      <w:pPr>
        <w:spacing w:before="0" w:after="0"/>
      </w:pPr>
      <w:r w:rsidRPr="008630D8">
        <w:t>Le titulaire bénéficie d’une avance, dans les conditions de</w:t>
      </w:r>
      <w:r w:rsidR="002B5C0D" w:rsidRPr="008630D8">
        <w:t xml:space="preserve">s </w:t>
      </w:r>
      <w:r w:rsidRPr="008630D8">
        <w:t>articl</w:t>
      </w:r>
      <w:r w:rsidR="002B5C0D" w:rsidRPr="008630D8">
        <w:t>es R2191-3</w:t>
      </w:r>
      <w:r w:rsidR="006A466F" w:rsidRPr="008630D8">
        <w:t xml:space="preserve"> </w:t>
      </w:r>
      <w:r w:rsidR="002B5C0D" w:rsidRPr="008630D8">
        <w:t xml:space="preserve">et </w:t>
      </w:r>
      <w:r w:rsidR="00A0496B">
        <w:t>suivants</w:t>
      </w:r>
      <w:r w:rsidR="002B5C0D" w:rsidRPr="008630D8">
        <w:t xml:space="preserve"> </w:t>
      </w:r>
      <w:r w:rsidR="000B7E1A">
        <w:t>du Code de la Commande Publique</w:t>
      </w:r>
      <w:r w:rsidRPr="008630D8">
        <w:t>, si le montant initial du marché est supérieur à 50 000 € HT</w:t>
      </w:r>
      <w:r w:rsidR="00FB2BDC" w:rsidRPr="008630D8">
        <w:t xml:space="preserve"> et si le délai d’exécution est supérieur à 2 mois</w:t>
      </w:r>
      <w:r w:rsidRPr="008630D8">
        <w:t xml:space="preserve">, sauf renonciation expresse </w:t>
      </w:r>
      <w:r w:rsidR="005144E6" w:rsidRPr="008630D8">
        <w:t xml:space="preserve">du titulaire </w:t>
      </w:r>
      <w:r w:rsidRPr="008630D8">
        <w:t xml:space="preserve">en page 2 du présent document. Le </w:t>
      </w:r>
      <w:r w:rsidR="00A0496B">
        <w:t xml:space="preserve">montant de l’avance est fixé à </w:t>
      </w:r>
      <w:r w:rsidR="00F44901">
        <w:t>5</w:t>
      </w:r>
      <w:r w:rsidRPr="008630D8">
        <w:t>%</w:t>
      </w:r>
      <w:r w:rsidR="00030622">
        <w:t>.</w:t>
      </w:r>
    </w:p>
    <w:p w14:paraId="0F759BA2" w14:textId="34F024E0" w:rsidR="005144E6" w:rsidRPr="002C050B" w:rsidRDefault="005144E6" w:rsidP="00B04455">
      <w:pPr>
        <w:spacing w:before="0" w:after="0"/>
      </w:pPr>
    </w:p>
    <w:p w14:paraId="7BC364E9" w14:textId="12CFE4BE" w:rsidR="005C2743" w:rsidRPr="001A5358" w:rsidRDefault="00665E6A" w:rsidP="00B04455">
      <w:pPr>
        <w:pStyle w:val="Titre1"/>
        <w:spacing w:before="0"/>
        <w:rPr>
          <w:sz w:val="28"/>
        </w:rPr>
      </w:pPr>
      <w:bookmarkStart w:id="33" w:name="_Toc210739310"/>
      <w:r w:rsidRPr="001A5358">
        <w:rPr>
          <w:sz w:val="28"/>
        </w:rPr>
        <w:t>SOUS-TRAITANCE</w:t>
      </w:r>
      <w:bookmarkEnd w:id="33"/>
    </w:p>
    <w:p w14:paraId="419A811A" w14:textId="77777777" w:rsidR="005C2743" w:rsidRDefault="005C2743" w:rsidP="00314274">
      <w:pPr>
        <w:spacing w:after="0"/>
      </w:pPr>
      <w:r>
        <w:t>Le prestataire peut sous-traiter l’exécution de certaines prestations de son marché à condition d’avoir obtenu de la personne responsable des marchés l’acceptation de chaque sous-traitant et l’agrément des conditions de paiement de chaque contrat de sous-traitance.</w:t>
      </w:r>
    </w:p>
    <w:p w14:paraId="5F579996" w14:textId="77777777" w:rsidR="005C2743" w:rsidRDefault="005C2743" w:rsidP="001A5358">
      <w:pPr>
        <w:spacing w:before="0" w:after="0"/>
        <w:ind w:firstLine="36"/>
      </w:pPr>
      <w:r>
        <w:t xml:space="preserve"> </w:t>
      </w:r>
    </w:p>
    <w:p w14:paraId="3EABF2D9" w14:textId="77777777" w:rsidR="005C2743" w:rsidRDefault="005C2743" w:rsidP="001A5358">
      <w:pPr>
        <w:spacing w:before="0" w:after="0"/>
        <w:ind w:firstLine="36"/>
      </w:pPr>
      <w:r>
        <w:t>Il devra être présent au début et à la réception de l’intervention.</w:t>
      </w:r>
    </w:p>
    <w:p w14:paraId="586D8F14" w14:textId="77777777" w:rsidR="005C2743" w:rsidRPr="005C2743" w:rsidRDefault="005C2743" w:rsidP="00B04455">
      <w:pPr>
        <w:spacing w:before="0" w:after="0"/>
      </w:pPr>
    </w:p>
    <w:p w14:paraId="2DE05B76" w14:textId="77777777" w:rsidR="00B3398C" w:rsidRPr="004E3AF1" w:rsidRDefault="00B3398C" w:rsidP="00B04455">
      <w:pPr>
        <w:pStyle w:val="Titre1"/>
        <w:spacing w:before="0"/>
        <w:rPr>
          <w:i/>
          <w:iCs/>
          <w:sz w:val="28"/>
        </w:rPr>
      </w:pPr>
      <w:bookmarkStart w:id="34" w:name="_Toc210739311"/>
      <w:r w:rsidRPr="004E3AF1">
        <w:rPr>
          <w:sz w:val="28"/>
        </w:rPr>
        <w:t>LITIGES</w:t>
      </w:r>
      <w:bookmarkEnd w:id="34"/>
    </w:p>
    <w:p w14:paraId="094D3D5F" w14:textId="36F92235" w:rsidR="004E3AF1" w:rsidRDefault="00B3398C" w:rsidP="00705DB0">
      <w:pPr>
        <w:spacing w:after="0"/>
      </w:pPr>
      <w:r w:rsidRPr="009A7C35">
        <w:t>En cas de différend né à l’occasion de l’exécution du présent marché, les parties s’efforceront de trouver un accord amiable à leur litige.</w:t>
      </w:r>
      <w:r w:rsidR="004E3AF1">
        <w:t xml:space="preserve"> </w:t>
      </w:r>
      <w:r w:rsidRPr="009A7C35">
        <w:t>A défaut d’accord, le tribunal administratif est seul compétent.</w:t>
      </w:r>
    </w:p>
    <w:sectPr w:rsidR="004E3AF1" w:rsidSect="000A7363">
      <w:pgSz w:w="11900" w:h="16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E50C7" w14:textId="77777777" w:rsidR="0018324D" w:rsidRDefault="0018324D">
      <w:r>
        <w:separator/>
      </w:r>
    </w:p>
  </w:endnote>
  <w:endnote w:type="continuationSeparator" w:id="0">
    <w:p w14:paraId="23AA839F" w14:textId="77777777" w:rsidR="0018324D" w:rsidRDefault="0018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Next LT Pro Cn">
    <w:panose1 w:val="020B05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7E9C" w14:textId="77777777" w:rsidR="0018324D" w:rsidRDefault="0018324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0B3CF0E" w14:textId="77777777" w:rsidR="0018324D" w:rsidRDefault="0018324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AB0A" w14:textId="7936EFED" w:rsidR="0018324D" w:rsidRDefault="0018324D">
    <w:pPr>
      <w:pStyle w:val="Pieddepage"/>
      <w:framePr w:wrap="around" w:vAnchor="text" w:hAnchor="margin" w:xAlign="right" w:y="1"/>
      <w:rPr>
        <w:rStyle w:val="Numrodepage"/>
      </w:rPr>
    </w:pPr>
  </w:p>
  <w:p w14:paraId="04EB8C0E" w14:textId="7A7F3BE0" w:rsidR="0018324D" w:rsidRPr="0018324D" w:rsidRDefault="0018324D" w:rsidP="0018324D">
    <w:pPr>
      <w:tabs>
        <w:tab w:val="left" w:pos="851"/>
        <w:tab w:val="center" w:pos="4536"/>
        <w:tab w:val="right" w:pos="9072"/>
      </w:tabs>
      <w:spacing w:before="0" w:after="0"/>
      <w:rPr>
        <w:rFonts w:ascii="Franklin Gothic Book" w:eastAsia="Calibri" w:hAnsi="Franklin Gothic Book" w:cs="Calibri"/>
        <w:noProof/>
        <w:sz w:val="14"/>
        <w:szCs w:val="14"/>
      </w:rPr>
    </w:pPr>
    <w:r w:rsidRPr="0018324D">
      <w:rPr>
        <w:rFonts w:ascii="Franklin Gothic Book" w:eastAsia="Calibri" w:hAnsi="Franklin Gothic Book" w:cs="Calibri"/>
        <w:noProof/>
        <w:sz w:val="14"/>
        <w:szCs w:val="14"/>
        <w:lang w:eastAsia="fr-FR"/>
      </w:rPr>
      <w:drawing>
        <wp:anchor distT="0" distB="0" distL="114300" distR="114300" simplePos="0" relativeHeight="251659264" behindDoc="1" locked="0" layoutInCell="1" allowOverlap="1" wp14:anchorId="5B68B932" wp14:editId="5B959146">
          <wp:simplePos x="0" y="0"/>
          <wp:positionH relativeFrom="margin">
            <wp:align>left</wp:align>
          </wp:positionH>
          <wp:positionV relativeFrom="paragraph">
            <wp:posOffset>-85090</wp:posOffset>
          </wp:positionV>
          <wp:extent cx="356616" cy="313944"/>
          <wp:effectExtent l="0" t="0" r="5715"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 RF Pd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6616" cy="313944"/>
                  </a:xfrm>
                  <a:prstGeom prst="rect">
                    <a:avLst/>
                  </a:prstGeom>
                </pic:spPr>
              </pic:pic>
            </a:graphicData>
          </a:graphic>
        </wp:anchor>
      </w:drawing>
    </w:r>
    <w:r w:rsidRPr="0018324D">
      <w:rPr>
        <w:rFonts w:ascii="Franklin Gothic Book" w:eastAsia="Calibri" w:hAnsi="Franklin Gothic Book" w:cs="Calibri"/>
        <w:noProof/>
        <w:sz w:val="14"/>
        <w:szCs w:val="14"/>
      </w:rPr>
      <w:tab/>
    </w:r>
    <w:r w:rsidRPr="0018324D">
      <w:rPr>
        <w:rFonts w:ascii="Franklin Gothic Book" w:eastAsia="Calibri" w:hAnsi="Franklin Gothic Book" w:cs="Calibri"/>
        <w:noProof/>
        <w:sz w:val="14"/>
        <w:szCs w:val="14"/>
        <w:lang w:eastAsia="fr-FR"/>
      </w:rPr>
      <w:drawing>
        <wp:inline distT="0" distB="0" distL="0" distR="0" wp14:anchorId="13F309AB" wp14:editId="6DC6936D">
          <wp:extent cx="362712" cy="97536"/>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INRAE_Noir Pd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62712" cy="97536"/>
                  </a:xfrm>
                  <a:prstGeom prst="rect">
                    <a:avLst/>
                  </a:prstGeom>
                </pic:spPr>
              </pic:pic>
            </a:graphicData>
          </a:graphic>
        </wp:inline>
      </w:drawing>
    </w:r>
    <w:r w:rsidRPr="0018324D">
      <w:rPr>
        <w:rFonts w:ascii="Franklin Gothic Book" w:eastAsia="Calibri" w:hAnsi="Franklin Gothic Book" w:cs="Calibri"/>
        <w:noProof/>
        <w:sz w:val="14"/>
        <w:szCs w:val="14"/>
      </w:rPr>
      <w:tab/>
    </w:r>
    <w:r>
      <w:rPr>
        <w:rFonts w:ascii="Franklin Gothic Book" w:eastAsia="Calibri" w:hAnsi="Franklin Gothic Book" w:cs="Calibri"/>
        <w:noProof/>
        <w:sz w:val="14"/>
        <w:szCs w:val="14"/>
      </w:rPr>
      <w:t>Marché à procédure adaptée</w:t>
    </w:r>
    <w:r w:rsidRPr="0018324D">
      <w:rPr>
        <w:rFonts w:ascii="Franklin Gothic Book" w:eastAsia="Calibri" w:hAnsi="Franklin Gothic Book" w:cs="Calibri"/>
        <w:noProof/>
        <w:sz w:val="14"/>
        <w:szCs w:val="14"/>
      </w:rPr>
      <w:t xml:space="preserve"> </w:t>
    </w:r>
    <w:r w:rsidR="00D56E73">
      <w:rPr>
        <w:rFonts w:ascii="Franklin Gothic Book" w:eastAsia="Calibri" w:hAnsi="Franklin Gothic Book" w:cs="Calibri"/>
        <w:noProof/>
        <w:sz w:val="14"/>
        <w:szCs w:val="14"/>
      </w:rPr>
      <w:t>-</w:t>
    </w:r>
    <w:r w:rsidRPr="0018324D">
      <w:rPr>
        <w:rFonts w:ascii="Franklin Gothic Book" w:eastAsia="Calibri" w:hAnsi="Franklin Gothic Book" w:cs="Calibri"/>
        <w:noProof/>
        <w:sz w:val="14"/>
        <w:szCs w:val="14"/>
      </w:rPr>
      <w:t xml:space="preserve"> </w:t>
    </w:r>
    <w:r>
      <w:rPr>
        <w:rFonts w:ascii="Franklin Gothic Book" w:eastAsia="Calibri" w:hAnsi="Franklin Gothic Book" w:cs="Calibri"/>
        <w:noProof/>
        <w:sz w:val="14"/>
        <w:szCs w:val="14"/>
      </w:rPr>
      <w:t xml:space="preserve">Lot </w:t>
    </w:r>
    <w:r w:rsidR="00541B23">
      <w:rPr>
        <w:rFonts w:ascii="Franklin Gothic Book" w:eastAsia="Calibri" w:hAnsi="Franklin Gothic Book" w:cs="Calibri"/>
        <w:noProof/>
        <w:sz w:val="14"/>
        <w:szCs w:val="14"/>
      </w:rPr>
      <w:t>2</w:t>
    </w:r>
    <w:r>
      <w:rPr>
        <w:rFonts w:ascii="Franklin Gothic Book" w:eastAsia="Calibri" w:hAnsi="Franklin Gothic Book" w:cs="Calibri"/>
        <w:noProof/>
        <w:sz w:val="14"/>
        <w:szCs w:val="14"/>
      </w:rPr>
      <w:t xml:space="preserve"> : sit</w:t>
    </w:r>
    <w:r w:rsidR="00541B23">
      <w:rPr>
        <w:rFonts w:ascii="Franklin Gothic Book" w:eastAsia="Calibri" w:hAnsi="Franklin Gothic Book" w:cs="Calibri"/>
        <w:noProof/>
        <w:sz w:val="14"/>
        <w:szCs w:val="14"/>
      </w:rPr>
      <w:t>es du Magneraud et de Saint Laurent de la Prée</w:t>
    </w:r>
    <w:r w:rsidRPr="0018324D">
      <w:rPr>
        <w:rFonts w:ascii="Franklin Gothic Book" w:eastAsia="Calibri" w:hAnsi="Franklin Gothic Book" w:cs="Calibri"/>
        <w:noProof/>
        <w:sz w:val="14"/>
        <w:szCs w:val="14"/>
      </w:rPr>
      <w:tab/>
    </w:r>
    <w:r w:rsidR="00797FF6">
      <w:rPr>
        <w:rFonts w:ascii="Franklin Gothic Book" w:eastAsia="Calibri" w:hAnsi="Franklin Gothic Book" w:cs="Calibri"/>
        <w:noProof/>
        <w:sz w:val="14"/>
        <w:szCs w:val="14"/>
      </w:rPr>
      <w:t>7 octobr</w:t>
    </w:r>
    <w:r w:rsidR="00927D34">
      <w:rPr>
        <w:rFonts w:ascii="Franklin Gothic Book" w:eastAsia="Calibri" w:hAnsi="Franklin Gothic Book" w:cs="Calibri"/>
        <w:noProof/>
        <w:sz w:val="14"/>
        <w:szCs w:val="14"/>
      </w:rPr>
      <w:t>e</w:t>
    </w:r>
    <w:r w:rsidRPr="0018324D">
      <w:rPr>
        <w:rFonts w:ascii="Franklin Gothic Book" w:eastAsia="Calibri" w:hAnsi="Franklin Gothic Book" w:cs="Calibri"/>
        <w:noProof/>
        <w:sz w:val="14"/>
        <w:szCs w:val="14"/>
      </w:rPr>
      <w:t xml:space="preserve"> 2025</w:t>
    </w:r>
    <w:r w:rsidRPr="0018324D">
      <w:rPr>
        <w:rFonts w:ascii="Franklin Gothic Book" w:eastAsia="Calibri" w:hAnsi="Franklin Gothic Book" w:cs="Calibri"/>
        <w:noProof/>
        <w:sz w:val="14"/>
        <w:szCs w:val="14"/>
      </w:rPr>
      <w:br/>
    </w:r>
    <w:r w:rsidRPr="0018324D">
      <w:rPr>
        <w:rFonts w:ascii="Franklin Gothic Book" w:eastAsia="Calibri" w:hAnsi="Franklin Gothic Book" w:cs="Calibri"/>
        <w:noProof/>
        <w:sz w:val="14"/>
        <w:szCs w:val="14"/>
      </w:rPr>
      <w:tab/>
    </w:r>
    <w:r w:rsidRPr="0018324D">
      <w:rPr>
        <w:rFonts w:ascii="Franklin Gothic Book" w:eastAsia="Calibri" w:hAnsi="Franklin Gothic Book" w:cs="Calibri"/>
        <w:noProof/>
        <w:sz w:val="14"/>
        <w:szCs w:val="14"/>
      </w:rPr>
      <w:tab/>
      <w:t>Missions de maintenance et d'entretien des installations de Sécurité Incendie</w:t>
    </w:r>
    <w:r w:rsidRPr="0018324D">
      <w:rPr>
        <w:rFonts w:ascii="Franklin Gothic Book" w:eastAsia="Calibri" w:hAnsi="Franklin Gothic Book" w:cs="Calibri"/>
        <w:noProof/>
        <w:sz w:val="14"/>
        <w:szCs w:val="14"/>
      </w:rPr>
      <w:tab/>
    </w:r>
    <w:r w:rsidRPr="0018324D">
      <w:rPr>
        <w:rFonts w:ascii="Franklin Gothic Book" w:eastAsia="Calibri" w:hAnsi="Franklin Gothic Book" w:cs="Calibri"/>
        <w:noProof/>
        <w:sz w:val="14"/>
        <w:szCs w:val="14"/>
      </w:rPr>
      <w:fldChar w:fldCharType="begin"/>
    </w:r>
    <w:r w:rsidRPr="0018324D">
      <w:rPr>
        <w:rFonts w:ascii="Franklin Gothic Book" w:eastAsia="Calibri" w:hAnsi="Franklin Gothic Book" w:cs="Calibri"/>
        <w:noProof/>
        <w:sz w:val="14"/>
        <w:szCs w:val="14"/>
      </w:rPr>
      <w:instrText>PAGE  \* Arabic  \* MERGEFORMAT</w:instrText>
    </w:r>
    <w:r w:rsidRPr="0018324D">
      <w:rPr>
        <w:rFonts w:ascii="Franklin Gothic Book" w:eastAsia="Calibri" w:hAnsi="Franklin Gothic Book" w:cs="Calibri"/>
        <w:noProof/>
        <w:sz w:val="14"/>
        <w:szCs w:val="14"/>
      </w:rPr>
      <w:fldChar w:fldCharType="separate"/>
    </w:r>
    <w:r w:rsidRPr="0018324D">
      <w:rPr>
        <w:rFonts w:ascii="Franklin Gothic Book" w:eastAsia="Calibri" w:hAnsi="Franklin Gothic Book" w:cs="Calibri"/>
        <w:noProof/>
        <w:sz w:val="14"/>
        <w:szCs w:val="14"/>
      </w:rPr>
      <w:t>2</w:t>
    </w:r>
    <w:r w:rsidRPr="0018324D">
      <w:rPr>
        <w:rFonts w:ascii="Franklin Gothic Book" w:eastAsia="Calibri" w:hAnsi="Franklin Gothic Book" w:cs="Calibri"/>
        <w:noProof/>
        <w:sz w:val="14"/>
        <w:szCs w:val="14"/>
      </w:rPr>
      <w:fldChar w:fldCharType="end"/>
    </w:r>
    <w:r w:rsidRPr="0018324D">
      <w:rPr>
        <w:rFonts w:ascii="Franklin Gothic Book" w:eastAsia="Calibri" w:hAnsi="Franklin Gothic Book" w:cs="Calibri"/>
        <w:noProof/>
        <w:sz w:val="14"/>
        <w:szCs w:val="14"/>
      </w:rPr>
      <w:t xml:space="preserve"> / </w:t>
    </w:r>
    <w:r w:rsidRPr="0018324D">
      <w:rPr>
        <w:rFonts w:ascii="Franklin Gothic Book" w:eastAsia="Calibri" w:hAnsi="Franklin Gothic Book" w:cs="Calibri"/>
        <w:noProof/>
        <w:sz w:val="14"/>
        <w:szCs w:val="14"/>
      </w:rPr>
      <w:fldChar w:fldCharType="begin"/>
    </w:r>
    <w:r w:rsidRPr="0018324D">
      <w:rPr>
        <w:rFonts w:ascii="Franklin Gothic Book" w:eastAsia="Calibri" w:hAnsi="Franklin Gothic Book" w:cs="Calibri"/>
        <w:noProof/>
        <w:sz w:val="14"/>
        <w:szCs w:val="14"/>
      </w:rPr>
      <w:instrText>NUMPAGES  \* Arabic  \* MERGEFORMAT</w:instrText>
    </w:r>
    <w:r w:rsidRPr="0018324D">
      <w:rPr>
        <w:rFonts w:ascii="Franklin Gothic Book" w:eastAsia="Calibri" w:hAnsi="Franklin Gothic Book" w:cs="Calibri"/>
        <w:noProof/>
        <w:sz w:val="14"/>
        <w:szCs w:val="14"/>
      </w:rPr>
      <w:fldChar w:fldCharType="separate"/>
    </w:r>
    <w:r w:rsidRPr="0018324D">
      <w:rPr>
        <w:rFonts w:ascii="Franklin Gothic Book" w:eastAsia="Calibri" w:hAnsi="Franklin Gothic Book" w:cs="Calibri"/>
        <w:noProof/>
        <w:sz w:val="14"/>
        <w:szCs w:val="14"/>
      </w:rPr>
      <w:t>8</w:t>
    </w:r>
    <w:r w:rsidRPr="0018324D">
      <w:rPr>
        <w:rFonts w:ascii="Franklin Gothic Book" w:eastAsia="Calibri" w:hAnsi="Franklin Gothic Book" w:cs="Calibri"/>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C8984" w14:textId="77777777" w:rsidR="0018324D" w:rsidRDefault="0018324D">
      <w:r>
        <w:separator/>
      </w:r>
    </w:p>
  </w:footnote>
  <w:footnote w:type="continuationSeparator" w:id="0">
    <w:p w14:paraId="264FA5A8" w14:textId="77777777" w:rsidR="0018324D" w:rsidRDefault="0018324D">
      <w:r>
        <w:continuationSeparator/>
      </w:r>
    </w:p>
  </w:footnote>
  <w:footnote w:id="1">
    <w:p w14:paraId="51A2CDD6" w14:textId="77777777" w:rsidR="0018324D" w:rsidRPr="00460E17" w:rsidRDefault="0018324D"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Signature et cachet commercial du titulaire avec mention d</w:t>
      </w:r>
      <w:r>
        <w:rPr>
          <w:i/>
          <w:sz w:val="18"/>
          <w:szCs w:val="18"/>
        </w:rPr>
        <w:t>es nom et qualité du signataire</w:t>
      </w:r>
    </w:p>
  </w:footnote>
  <w:footnote w:id="2">
    <w:p w14:paraId="6DBF59B7" w14:textId="77777777" w:rsidR="0018324D" w:rsidRPr="00460E17" w:rsidRDefault="0018324D"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 w:id="3">
    <w:p w14:paraId="09722398" w14:textId="2ACD03F9" w:rsidR="00D42DDE" w:rsidRDefault="00D42DDE">
      <w:pPr>
        <w:pStyle w:val="Notedebasdepage"/>
      </w:pPr>
      <w:r>
        <w:rPr>
          <w:rStyle w:val="Appelnotedebasdep"/>
        </w:rPr>
        <w:footnoteRef/>
      </w:r>
      <w:r>
        <w:t xml:space="preserve"> </w:t>
      </w:r>
      <w:r w:rsidR="000358C3">
        <w:t xml:space="preserve">Seuls les </w:t>
      </w:r>
      <w:r w:rsidR="000358C3" w:rsidRPr="000358C3">
        <w:t xml:space="preserve">jours ouvrés </w:t>
      </w:r>
      <w:r w:rsidR="000358C3">
        <w:t>s</w:t>
      </w:r>
      <w:r w:rsidR="000358C3" w:rsidRPr="000358C3">
        <w:t>on</w:t>
      </w:r>
      <w:r w:rsidR="000358C3">
        <w:t>t</w:t>
      </w:r>
      <w:r w:rsidR="000358C3" w:rsidRPr="000358C3">
        <w:t xml:space="preserve"> comptabilisés dans le</w:t>
      </w:r>
      <w:r w:rsidR="000358C3">
        <w:t>s</w:t>
      </w:r>
      <w:r w:rsidR="000358C3" w:rsidRPr="000358C3">
        <w:t xml:space="preserve"> délai</w:t>
      </w:r>
      <w:r w:rsidR="000358C3">
        <w:t>s</w:t>
      </w:r>
      <w:r w:rsidR="000358C3" w:rsidRPr="000358C3">
        <w:t xml:space="preserve"> </w:t>
      </w:r>
      <w:r w:rsidR="000358C3">
        <w:t xml:space="preserve">annoncés en </w:t>
      </w:r>
      <w:r w:rsidR="000358C3" w:rsidRPr="000358C3">
        <w:t>h</w:t>
      </w:r>
      <w:r w:rsidR="000358C3">
        <w:t>eures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657"/>
    <w:multiLevelType w:val="hybridMultilevel"/>
    <w:tmpl w:val="7F60203C"/>
    <w:lvl w:ilvl="0" w:tplc="FFFFFFFF">
      <w:start w:val="1"/>
      <w:numFmt w:val="bullet"/>
      <w:lvlText w:val="o"/>
      <w:lvlJc w:val="left"/>
      <w:pPr>
        <w:ind w:left="720" w:hanging="360"/>
      </w:pPr>
      <w:rPr>
        <w:rFonts w:ascii="Courier New" w:hAnsi="Courier New" w:cs="Courier New" w:hint="default"/>
      </w:rPr>
    </w:lvl>
    <w:lvl w:ilvl="1" w:tplc="040C000D">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0D786C"/>
    <w:multiLevelType w:val="hybridMultilevel"/>
    <w:tmpl w:val="9310324C"/>
    <w:lvl w:ilvl="0" w:tplc="659A45C8">
      <w:numFmt w:val="bullet"/>
      <w:lvlText w:val="-"/>
      <w:lvlJc w:val="left"/>
      <w:pPr>
        <w:ind w:left="720" w:hanging="360"/>
      </w:pPr>
      <w:rPr>
        <w:rFonts w:ascii="AvenirNext LT Pro Cn" w:eastAsiaTheme="minorHAnsi" w:hAnsi="AvenirNext LT Pro C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747B6C"/>
    <w:multiLevelType w:val="hybridMultilevel"/>
    <w:tmpl w:val="765E5A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60195"/>
    <w:multiLevelType w:val="hybridMultilevel"/>
    <w:tmpl w:val="5AC2352C"/>
    <w:lvl w:ilvl="0" w:tplc="C746666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A5492A"/>
    <w:multiLevelType w:val="hybridMultilevel"/>
    <w:tmpl w:val="C554A46E"/>
    <w:lvl w:ilvl="0" w:tplc="D878F14E">
      <w:start w:val="3"/>
      <w:numFmt w:val="bullet"/>
      <w:lvlText w:val=""/>
      <w:lvlJc w:val="left"/>
      <w:pPr>
        <w:tabs>
          <w:tab w:val="num" w:pos="735"/>
        </w:tabs>
        <w:ind w:left="735" w:hanging="375"/>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8850EB"/>
    <w:multiLevelType w:val="hybridMultilevel"/>
    <w:tmpl w:val="257C6A2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8A043A9"/>
    <w:multiLevelType w:val="hybridMultilevel"/>
    <w:tmpl w:val="4F143426"/>
    <w:lvl w:ilvl="0" w:tplc="C8E0EBB0">
      <w:numFmt w:val="bullet"/>
      <w:lvlText w:val="-"/>
      <w:lvlJc w:val="left"/>
      <w:pPr>
        <w:ind w:left="720" w:hanging="360"/>
      </w:pPr>
      <w:rPr>
        <w:rFonts w:ascii="AvenirNext LT Pro Cn" w:eastAsiaTheme="minorHAnsi" w:hAnsi="AvenirNext LT Pro C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E93B63"/>
    <w:multiLevelType w:val="hybridMultilevel"/>
    <w:tmpl w:val="07E0610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6714B60"/>
    <w:multiLevelType w:val="hybridMultilevel"/>
    <w:tmpl w:val="CFB4E4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F22E69"/>
    <w:multiLevelType w:val="hybridMultilevel"/>
    <w:tmpl w:val="6A12BAEE"/>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0" w15:restartNumberingAfterBreak="0">
    <w:nsid w:val="381E18F0"/>
    <w:multiLevelType w:val="hybridMultilevel"/>
    <w:tmpl w:val="CB12F916"/>
    <w:lvl w:ilvl="0" w:tplc="87D6C656">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9E4807"/>
    <w:multiLevelType w:val="multilevel"/>
    <w:tmpl w:val="F668B6BA"/>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1224" w:hanging="504"/>
      </w:pPr>
      <w:rPr>
        <w:rFonts w:hint="default"/>
        <w:b/>
        <w:color w:val="00A6A3"/>
      </w:rPr>
    </w:lvl>
    <w:lvl w:ilvl="3">
      <w:start w:val="1"/>
      <w:numFmt w:val="decimal"/>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E03413"/>
    <w:multiLevelType w:val="hybridMultilevel"/>
    <w:tmpl w:val="0E22739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9B18F5"/>
    <w:multiLevelType w:val="hybridMultilevel"/>
    <w:tmpl w:val="505096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310FAC"/>
    <w:multiLevelType w:val="hybridMultilevel"/>
    <w:tmpl w:val="0C5C8E98"/>
    <w:lvl w:ilvl="0" w:tplc="85BAB4A6">
      <w:numFmt w:val="bullet"/>
      <w:lvlText w:val="-"/>
      <w:lvlJc w:val="left"/>
      <w:pPr>
        <w:ind w:left="1440" w:hanging="360"/>
      </w:pPr>
      <w:rPr>
        <w:rFonts w:ascii="Times New Roman" w:eastAsiaTheme="minorHAnsi"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49E92CAB"/>
    <w:multiLevelType w:val="hybridMultilevel"/>
    <w:tmpl w:val="8334D8D6"/>
    <w:lvl w:ilvl="0" w:tplc="040C0003">
      <w:start w:val="1"/>
      <w:numFmt w:val="bullet"/>
      <w:lvlText w:val="o"/>
      <w:lvlJc w:val="left"/>
      <w:pPr>
        <w:ind w:left="2160" w:hanging="360"/>
      </w:pPr>
      <w:rPr>
        <w:rFonts w:ascii="Courier New" w:hAnsi="Courier New" w:cs="Courier New" w:hint="default"/>
        <w:color w:val="auto"/>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6" w15:restartNumberingAfterBreak="0">
    <w:nsid w:val="4BBD5193"/>
    <w:multiLevelType w:val="hybridMultilevel"/>
    <w:tmpl w:val="64742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7D6E43"/>
    <w:multiLevelType w:val="hybridMultilevel"/>
    <w:tmpl w:val="BE36946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F87025"/>
    <w:multiLevelType w:val="hybridMultilevel"/>
    <w:tmpl w:val="370062D0"/>
    <w:lvl w:ilvl="0" w:tplc="506A695A">
      <w:numFmt w:val="bullet"/>
      <w:lvlText w:val=""/>
      <w:lvlJc w:val="left"/>
      <w:pPr>
        <w:ind w:left="720" w:hanging="360"/>
      </w:pPr>
      <w:rPr>
        <w:rFonts w:ascii="Symbol" w:eastAsiaTheme="minorHAns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3D5D53"/>
    <w:multiLevelType w:val="hybridMultilevel"/>
    <w:tmpl w:val="BB3A4E8A"/>
    <w:lvl w:ilvl="0" w:tplc="81B0BD7E">
      <w:start w:val="1"/>
      <w:numFmt w:val="bullet"/>
      <w:pStyle w:val="Titre4"/>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C463A9D"/>
    <w:multiLevelType w:val="hybridMultilevel"/>
    <w:tmpl w:val="CA0E031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0107FB"/>
    <w:multiLevelType w:val="hybridMultilevel"/>
    <w:tmpl w:val="CF685C3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372985"/>
    <w:multiLevelType w:val="hybridMultilevel"/>
    <w:tmpl w:val="40ECECCA"/>
    <w:lvl w:ilvl="0" w:tplc="040C001B">
      <w:start w:val="1"/>
      <w:numFmt w:val="lowerRoman"/>
      <w:lvlText w:val="%1."/>
      <w:lvlJc w:val="right"/>
      <w:pPr>
        <w:ind w:left="1287" w:hanging="360"/>
      </w:pPr>
    </w:lvl>
    <w:lvl w:ilvl="1" w:tplc="040C0019" w:tentative="1">
      <w:start w:val="1"/>
      <w:numFmt w:val="lowerLetter"/>
      <w:lvlText w:val="%2."/>
      <w:lvlJc w:val="left"/>
      <w:pPr>
        <w:ind w:left="2007" w:hanging="360"/>
      </w:pPr>
    </w:lvl>
    <w:lvl w:ilvl="2" w:tplc="040C001B">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62B92EC9"/>
    <w:multiLevelType w:val="hybridMultilevel"/>
    <w:tmpl w:val="560C926A"/>
    <w:lvl w:ilvl="0" w:tplc="FFFFFFFF">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53E35E6"/>
    <w:multiLevelType w:val="hybridMultilevel"/>
    <w:tmpl w:val="91227290"/>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Wingdings" w:hAnsi="Wingdings" w:hint="default"/>
      </w:rPr>
    </w:lvl>
    <w:lvl w:ilvl="2" w:tplc="040C000D">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8735F6E"/>
    <w:multiLevelType w:val="hybridMultilevel"/>
    <w:tmpl w:val="7930A3BC"/>
    <w:lvl w:ilvl="0" w:tplc="FFFFFFFF">
      <w:start w:val="1"/>
      <w:numFmt w:val="bullet"/>
      <w:lvlText w:val=""/>
      <w:lvlJc w:val="left"/>
      <w:pPr>
        <w:ind w:left="360" w:hanging="360"/>
      </w:pPr>
      <w:rPr>
        <w:rFonts w:ascii="Symbol" w:hAnsi="Symbol" w:hint="default"/>
      </w:rPr>
    </w:lvl>
    <w:lvl w:ilvl="1" w:tplc="040C000D">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E946757"/>
    <w:multiLevelType w:val="hybridMultilevel"/>
    <w:tmpl w:val="08969F58"/>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EB64EC"/>
    <w:multiLevelType w:val="hybridMultilevel"/>
    <w:tmpl w:val="F4562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BB5F7F"/>
    <w:multiLevelType w:val="hybridMultilevel"/>
    <w:tmpl w:val="F50C5A9C"/>
    <w:lvl w:ilvl="0" w:tplc="9A0AF202">
      <w:numFmt w:val="bullet"/>
      <w:lvlText w:val="-"/>
      <w:lvlJc w:val="left"/>
      <w:pPr>
        <w:ind w:left="720" w:hanging="360"/>
      </w:pPr>
      <w:rPr>
        <w:rFonts w:ascii="AvenirNext LT Pro Cn" w:eastAsiaTheme="minorHAnsi" w:hAnsi="AvenirNext LT Pro C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2946F5"/>
    <w:multiLevelType w:val="hybridMultilevel"/>
    <w:tmpl w:val="EA80D9F8"/>
    <w:lvl w:ilvl="0" w:tplc="7BEA1C46">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C406DBB"/>
    <w:multiLevelType w:val="hybridMultilevel"/>
    <w:tmpl w:val="FD1CB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C5820EB"/>
    <w:multiLevelType w:val="hybridMultilevel"/>
    <w:tmpl w:val="0974F31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49714383">
    <w:abstractNumId w:val="10"/>
  </w:num>
  <w:num w:numId="2" w16cid:durableId="259336496">
    <w:abstractNumId w:val="25"/>
  </w:num>
  <w:num w:numId="3" w16cid:durableId="537356754">
    <w:abstractNumId w:val="11"/>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pStyle w:val="Titre2"/>
        <w:lvlText w:val="%1.%2."/>
        <w:lvlJc w:val="left"/>
        <w:pPr>
          <w:ind w:left="792" w:hanging="432"/>
        </w:pPr>
        <w:rPr>
          <w:rFonts w:hint="default"/>
          <w:b/>
          <w:color w:val="00A6A3"/>
        </w:rPr>
      </w:lvl>
    </w:lvlOverride>
    <w:lvlOverride w:ilvl="2">
      <w:lvl w:ilvl="2">
        <w:start w:val="1"/>
        <w:numFmt w:val="decimal"/>
        <w:pStyle w:val="Titre3"/>
        <w:lvlText w:val="%1.%2.%3."/>
        <w:lvlJc w:val="left"/>
        <w:pPr>
          <w:ind w:left="1224" w:hanging="504"/>
        </w:pPr>
        <w:rPr>
          <w:rFonts w:hint="default"/>
          <w:b/>
          <w:color w:val="00A6A3"/>
        </w:rPr>
      </w:lvl>
    </w:lvlOverride>
    <w:lvlOverride w:ilvl="3">
      <w:lvl w:ilvl="3">
        <w:start w:val="1"/>
        <w:numFmt w:val="decimal"/>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943071102">
    <w:abstractNumId w:val="11"/>
  </w:num>
  <w:num w:numId="5" w16cid:durableId="928151720">
    <w:abstractNumId w:val="11"/>
  </w:num>
  <w:num w:numId="6" w16cid:durableId="1092357462">
    <w:abstractNumId w:val="11"/>
  </w:num>
  <w:num w:numId="7" w16cid:durableId="950625448">
    <w:abstractNumId w:val="11"/>
  </w:num>
  <w:num w:numId="8" w16cid:durableId="46222259">
    <w:abstractNumId w:val="11"/>
  </w:num>
  <w:num w:numId="9" w16cid:durableId="1867255756">
    <w:abstractNumId w:val="22"/>
  </w:num>
  <w:num w:numId="10" w16cid:durableId="684937942">
    <w:abstractNumId w:val="16"/>
  </w:num>
  <w:num w:numId="11" w16cid:durableId="1750422610">
    <w:abstractNumId w:val="31"/>
  </w:num>
  <w:num w:numId="12" w16cid:durableId="799149104">
    <w:abstractNumId w:val="13"/>
  </w:num>
  <w:num w:numId="13" w16cid:durableId="403837942">
    <w:abstractNumId w:val="5"/>
  </w:num>
  <w:num w:numId="14" w16cid:durableId="920216206">
    <w:abstractNumId w:val="7"/>
  </w:num>
  <w:num w:numId="15" w16cid:durableId="152649855">
    <w:abstractNumId w:val="2"/>
  </w:num>
  <w:num w:numId="16" w16cid:durableId="670521174">
    <w:abstractNumId w:val="11"/>
  </w:num>
  <w:num w:numId="17" w16cid:durableId="1177230694">
    <w:abstractNumId w:val="28"/>
  </w:num>
  <w:num w:numId="18" w16cid:durableId="1095901304">
    <w:abstractNumId w:val="8"/>
  </w:num>
  <w:num w:numId="19" w16cid:durableId="1978487253">
    <w:abstractNumId w:val="11"/>
  </w:num>
  <w:num w:numId="20" w16cid:durableId="438916752">
    <w:abstractNumId w:val="11"/>
  </w:num>
  <w:num w:numId="21" w16cid:durableId="347754693">
    <w:abstractNumId w:val="11"/>
  </w:num>
  <w:num w:numId="22" w16cid:durableId="1153714945">
    <w:abstractNumId w:val="4"/>
  </w:num>
  <w:num w:numId="23" w16cid:durableId="97722738">
    <w:abstractNumId w:val="21"/>
  </w:num>
  <w:num w:numId="24" w16cid:durableId="1641617205">
    <w:abstractNumId w:val="29"/>
  </w:num>
  <w:num w:numId="25" w16cid:durableId="455608095">
    <w:abstractNumId w:val="30"/>
  </w:num>
  <w:num w:numId="26" w16cid:durableId="1645965767">
    <w:abstractNumId w:val="32"/>
  </w:num>
  <w:num w:numId="27" w16cid:durableId="266237784">
    <w:abstractNumId w:val="19"/>
  </w:num>
  <w:num w:numId="28" w16cid:durableId="48041309">
    <w:abstractNumId w:val="11"/>
    <w:lvlOverride w:ilvl="0">
      <w:lvl w:ilvl="0">
        <w:start w:val="1"/>
        <w:numFmt w:val="decimal"/>
        <w:pStyle w:val="Titre1"/>
        <w:lvlText w:val="%1."/>
        <w:lvlJc w:val="left"/>
        <w:pPr>
          <w:ind w:left="360" w:hanging="360"/>
        </w:pPr>
        <w:rPr>
          <w:rFonts w:hint="default"/>
          <w:b/>
          <w:i w:val="0"/>
          <w:color w:val="00A6A3"/>
        </w:rPr>
      </w:lvl>
    </w:lvlOverride>
  </w:num>
  <w:num w:numId="29" w16cid:durableId="412820472">
    <w:abstractNumId w:val="1"/>
  </w:num>
  <w:num w:numId="30" w16cid:durableId="1394430989">
    <w:abstractNumId w:val="6"/>
  </w:num>
  <w:num w:numId="31" w16cid:durableId="384724892">
    <w:abstractNumId w:val="14"/>
  </w:num>
  <w:num w:numId="32" w16cid:durableId="1973946346">
    <w:abstractNumId w:val="18"/>
  </w:num>
  <w:num w:numId="33" w16cid:durableId="484204534">
    <w:abstractNumId w:val="11"/>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pStyle w:val="Titre2"/>
        <w:lvlText w:val="%1.%2."/>
        <w:lvlJc w:val="left"/>
        <w:pPr>
          <w:ind w:left="792" w:hanging="432"/>
        </w:pPr>
        <w:rPr>
          <w:rFonts w:hint="default"/>
          <w:b/>
          <w:color w:val="00A6A3"/>
        </w:rPr>
      </w:lvl>
    </w:lvlOverride>
    <w:lvlOverride w:ilvl="2">
      <w:lvl w:ilvl="2">
        <w:start w:val="1"/>
        <w:numFmt w:val="decimal"/>
        <w:pStyle w:val="Titre3"/>
        <w:lvlText w:val="%1.%2.%3."/>
        <w:lvlJc w:val="left"/>
        <w:pPr>
          <w:ind w:left="1224" w:hanging="504"/>
        </w:pPr>
        <w:rPr>
          <w:rFonts w:hint="default"/>
          <w:b/>
          <w:color w:val="00A6A3"/>
        </w:rPr>
      </w:lvl>
    </w:lvlOverride>
    <w:lvlOverride w:ilvl="3">
      <w:lvl w:ilvl="3">
        <w:start w:val="1"/>
        <w:numFmt w:val="decimal"/>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500659726">
    <w:abstractNumId w:val="19"/>
  </w:num>
  <w:num w:numId="35" w16cid:durableId="1239636452">
    <w:abstractNumId w:val="12"/>
  </w:num>
  <w:num w:numId="36" w16cid:durableId="1718164122">
    <w:abstractNumId w:val="17"/>
  </w:num>
  <w:num w:numId="37" w16cid:durableId="699017210">
    <w:abstractNumId w:val="20"/>
  </w:num>
  <w:num w:numId="38" w16cid:durableId="1026642692">
    <w:abstractNumId w:val="11"/>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pStyle w:val="Titre2"/>
        <w:lvlText w:val="%1.%2."/>
        <w:lvlJc w:val="left"/>
        <w:pPr>
          <w:ind w:left="792" w:hanging="432"/>
        </w:pPr>
        <w:rPr>
          <w:rFonts w:hint="default"/>
          <w:b/>
          <w:color w:val="00A6A3"/>
        </w:rPr>
      </w:lvl>
    </w:lvlOverride>
    <w:lvlOverride w:ilvl="2">
      <w:lvl w:ilvl="2">
        <w:start w:val="1"/>
        <w:numFmt w:val="decimal"/>
        <w:pStyle w:val="Titre3"/>
        <w:lvlText w:val="%1.%2.%3."/>
        <w:lvlJc w:val="left"/>
        <w:pPr>
          <w:ind w:left="1224" w:hanging="504"/>
        </w:pPr>
        <w:rPr>
          <w:rFonts w:hint="default"/>
          <w:b/>
          <w:color w:val="00A6A3"/>
        </w:rPr>
      </w:lvl>
    </w:lvlOverride>
    <w:lvlOverride w:ilvl="3">
      <w:lvl w:ilvl="3">
        <w:start w:val="1"/>
        <w:numFmt w:val="decimal"/>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9" w16cid:durableId="1770270885">
    <w:abstractNumId w:val="3"/>
  </w:num>
  <w:num w:numId="40" w16cid:durableId="550191476">
    <w:abstractNumId w:val="19"/>
  </w:num>
  <w:num w:numId="41" w16cid:durableId="2128892674">
    <w:abstractNumId w:val="23"/>
  </w:num>
  <w:num w:numId="42" w16cid:durableId="1406222374">
    <w:abstractNumId w:val="9"/>
  </w:num>
  <w:num w:numId="43" w16cid:durableId="1371344130">
    <w:abstractNumId w:val="15"/>
  </w:num>
  <w:num w:numId="44" w16cid:durableId="897785006">
    <w:abstractNumId w:val="27"/>
  </w:num>
  <w:num w:numId="45" w16cid:durableId="1266159427">
    <w:abstractNumId w:val="26"/>
  </w:num>
  <w:num w:numId="46" w16cid:durableId="1707485548">
    <w:abstractNumId w:val="24"/>
  </w:num>
  <w:num w:numId="47" w16cid:durableId="182007244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148F0"/>
    <w:rsid w:val="00030622"/>
    <w:rsid w:val="000358C3"/>
    <w:rsid w:val="00056903"/>
    <w:rsid w:val="00072B2C"/>
    <w:rsid w:val="00080965"/>
    <w:rsid w:val="0008608D"/>
    <w:rsid w:val="0009322A"/>
    <w:rsid w:val="00096E84"/>
    <w:rsid w:val="000A175F"/>
    <w:rsid w:val="000A70CD"/>
    <w:rsid w:val="000A7363"/>
    <w:rsid w:val="000B7E1A"/>
    <w:rsid w:val="000B7F6F"/>
    <w:rsid w:val="000C0DB1"/>
    <w:rsid w:val="000C7E66"/>
    <w:rsid w:val="000E0421"/>
    <w:rsid w:val="000E5048"/>
    <w:rsid w:val="000F3A99"/>
    <w:rsid w:val="00104025"/>
    <w:rsid w:val="00113116"/>
    <w:rsid w:val="00115E3B"/>
    <w:rsid w:val="00116D62"/>
    <w:rsid w:val="00134A5A"/>
    <w:rsid w:val="001434B3"/>
    <w:rsid w:val="00161E15"/>
    <w:rsid w:val="00176E36"/>
    <w:rsid w:val="00177F31"/>
    <w:rsid w:val="00181E0D"/>
    <w:rsid w:val="0018324D"/>
    <w:rsid w:val="00186709"/>
    <w:rsid w:val="0019745F"/>
    <w:rsid w:val="001A061C"/>
    <w:rsid w:val="001A5358"/>
    <w:rsid w:val="001B303D"/>
    <w:rsid w:val="001B66A0"/>
    <w:rsid w:val="001B75C4"/>
    <w:rsid w:val="001C19E7"/>
    <w:rsid w:val="001D4D11"/>
    <w:rsid w:val="001D73E9"/>
    <w:rsid w:val="001E21C7"/>
    <w:rsid w:val="002047A4"/>
    <w:rsid w:val="002217A4"/>
    <w:rsid w:val="002258B6"/>
    <w:rsid w:val="00256376"/>
    <w:rsid w:val="00260443"/>
    <w:rsid w:val="0026135A"/>
    <w:rsid w:val="0026288D"/>
    <w:rsid w:val="00274965"/>
    <w:rsid w:val="002904D9"/>
    <w:rsid w:val="002965C5"/>
    <w:rsid w:val="002B34E1"/>
    <w:rsid w:val="002B5C0D"/>
    <w:rsid w:val="002C050B"/>
    <w:rsid w:val="002C1F3B"/>
    <w:rsid w:val="002D208E"/>
    <w:rsid w:val="002E1A6F"/>
    <w:rsid w:val="002E2478"/>
    <w:rsid w:val="0030025D"/>
    <w:rsid w:val="00303880"/>
    <w:rsid w:val="003130CA"/>
    <w:rsid w:val="00314274"/>
    <w:rsid w:val="00316068"/>
    <w:rsid w:val="003200D6"/>
    <w:rsid w:val="003268D3"/>
    <w:rsid w:val="00333C9C"/>
    <w:rsid w:val="003475DC"/>
    <w:rsid w:val="003732CE"/>
    <w:rsid w:val="00393BB7"/>
    <w:rsid w:val="003A6402"/>
    <w:rsid w:val="003B244D"/>
    <w:rsid w:val="003B43E6"/>
    <w:rsid w:val="003B7D83"/>
    <w:rsid w:val="003C271A"/>
    <w:rsid w:val="003C2E90"/>
    <w:rsid w:val="003C402E"/>
    <w:rsid w:val="003D038F"/>
    <w:rsid w:val="003D5CB1"/>
    <w:rsid w:val="003E5E29"/>
    <w:rsid w:val="0040231F"/>
    <w:rsid w:val="00402A37"/>
    <w:rsid w:val="00411546"/>
    <w:rsid w:val="004205B5"/>
    <w:rsid w:val="00427EB8"/>
    <w:rsid w:val="0045137F"/>
    <w:rsid w:val="00460E17"/>
    <w:rsid w:val="004674EF"/>
    <w:rsid w:val="004968F7"/>
    <w:rsid w:val="004A29FB"/>
    <w:rsid w:val="004B692F"/>
    <w:rsid w:val="004B74F4"/>
    <w:rsid w:val="004C2431"/>
    <w:rsid w:val="004D28CF"/>
    <w:rsid w:val="004D3DD3"/>
    <w:rsid w:val="004E306A"/>
    <w:rsid w:val="004E3AF1"/>
    <w:rsid w:val="004F7D92"/>
    <w:rsid w:val="005126ED"/>
    <w:rsid w:val="005144E6"/>
    <w:rsid w:val="00517372"/>
    <w:rsid w:val="00526614"/>
    <w:rsid w:val="00527FE5"/>
    <w:rsid w:val="005304C9"/>
    <w:rsid w:val="00534062"/>
    <w:rsid w:val="00535101"/>
    <w:rsid w:val="00541B23"/>
    <w:rsid w:val="005438B3"/>
    <w:rsid w:val="00546128"/>
    <w:rsid w:val="00552FA7"/>
    <w:rsid w:val="005602A2"/>
    <w:rsid w:val="005912AE"/>
    <w:rsid w:val="005A42B3"/>
    <w:rsid w:val="005A725C"/>
    <w:rsid w:val="005B2B41"/>
    <w:rsid w:val="005B53F8"/>
    <w:rsid w:val="005B64CE"/>
    <w:rsid w:val="005C0D57"/>
    <w:rsid w:val="005C2743"/>
    <w:rsid w:val="005D4468"/>
    <w:rsid w:val="005D524D"/>
    <w:rsid w:val="005E2396"/>
    <w:rsid w:val="005E7AE7"/>
    <w:rsid w:val="005F0806"/>
    <w:rsid w:val="005F1749"/>
    <w:rsid w:val="005F22FE"/>
    <w:rsid w:val="00616187"/>
    <w:rsid w:val="00625484"/>
    <w:rsid w:val="006272AC"/>
    <w:rsid w:val="006275E0"/>
    <w:rsid w:val="00632595"/>
    <w:rsid w:val="00642A6F"/>
    <w:rsid w:val="006476D6"/>
    <w:rsid w:val="00663D09"/>
    <w:rsid w:val="00665E6A"/>
    <w:rsid w:val="00672562"/>
    <w:rsid w:val="00694E98"/>
    <w:rsid w:val="006A466F"/>
    <w:rsid w:val="006A5B59"/>
    <w:rsid w:val="006B1049"/>
    <w:rsid w:val="006B58C5"/>
    <w:rsid w:val="006D0632"/>
    <w:rsid w:val="006E267D"/>
    <w:rsid w:val="006E6173"/>
    <w:rsid w:val="006F2DAE"/>
    <w:rsid w:val="00702CEA"/>
    <w:rsid w:val="00705DB0"/>
    <w:rsid w:val="00707B79"/>
    <w:rsid w:val="0071613E"/>
    <w:rsid w:val="007165DF"/>
    <w:rsid w:val="00727A04"/>
    <w:rsid w:val="0073069F"/>
    <w:rsid w:val="0074183C"/>
    <w:rsid w:val="00746833"/>
    <w:rsid w:val="007574F4"/>
    <w:rsid w:val="00762F94"/>
    <w:rsid w:val="0076384B"/>
    <w:rsid w:val="00764292"/>
    <w:rsid w:val="00771FD5"/>
    <w:rsid w:val="0077589C"/>
    <w:rsid w:val="0077775B"/>
    <w:rsid w:val="0078617B"/>
    <w:rsid w:val="00791142"/>
    <w:rsid w:val="00795878"/>
    <w:rsid w:val="00797FF6"/>
    <w:rsid w:val="007A6A52"/>
    <w:rsid w:val="007B55D0"/>
    <w:rsid w:val="007D4058"/>
    <w:rsid w:val="007E37A4"/>
    <w:rsid w:val="008013EA"/>
    <w:rsid w:val="00803AB1"/>
    <w:rsid w:val="00804DB9"/>
    <w:rsid w:val="0081775F"/>
    <w:rsid w:val="00825EE1"/>
    <w:rsid w:val="0084647A"/>
    <w:rsid w:val="008550CD"/>
    <w:rsid w:val="0085733E"/>
    <w:rsid w:val="00862E33"/>
    <w:rsid w:val="008630D8"/>
    <w:rsid w:val="00864661"/>
    <w:rsid w:val="0089065D"/>
    <w:rsid w:val="00891540"/>
    <w:rsid w:val="008A1C79"/>
    <w:rsid w:val="008B165D"/>
    <w:rsid w:val="008C645E"/>
    <w:rsid w:val="008D6390"/>
    <w:rsid w:val="008E3F75"/>
    <w:rsid w:val="008F4506"/>
    <w:rsid w:val="009101CC"/>
    <w:rsid w:val="00911DB8"/>
    <w:rsid w:val="00923D5F"/>
    <w:rsid w:val="009279A7"/>
    <w:rsid w:val="00927D34"/>
    <w:rsid w:val="00933FED"/>
    <w:rsid w:val="00935797"/>
    <w:rsid w:val="00943F8C"/>
    <w:rsid w:val="00947C2D"/>
    <w:rsid w:val="0096393F"/>
    <w:rsid w:val="00963AA7"/>
    <w:rsid w:val="009757CD"/>
    <w:rsid w:val="00977FAE"/>
    <w:rsid w:val="009951D2"/>
    <w:rsid w:val="009A1C79"/>
    <w:rsid w:val="009A7C35"/>
    <w:rsid w:val="009B1CDC"/>
    <w:rsid w:val="009B3DCF"/>
    <w:rsid w:val="009B72BF"/>
    <w:rsid w:val="009C3CDF"/>
    <w:rsid w:val="009F0C4E"/>
    <w:rsid w:val="009F23A3"/>
    <w:rsid w:val="00A00E9B"/>
    <w:rsid w:val="00A0496B"/>
    <w:rsid w:val="00A13B3E"/>
    <w:rsid w:val="00A13CD4"/>
    <w:rsid w:val="00A142A2"/>
    <w:rsid w:val="00A2415B"/>
    <w:rsid w:val="00A56ED2"/>
    <w:rsid w:val="00A6036A"/>
    <w:rsid w:val="00A66A35"/>
    <w:rsid w:val="00A77C65"/>
    <w:rsid w:val="00A8299C"/>
    <w:rsid w:val="00A95C63"/>
    <w:rsid w:val="00AA070F"/>
    <w:rsid w:val="00AA1ADB"/>
    <w:rsid w:val="00AA3FDE"/>
    <w:rsid w:val="00AA6C4E"/>
    <w:rsid w:val="00AB3637"/>
    <w:rsid w:val="00AB5D09"/>
    <w:rsid w:val="00AE39AE"/>
    <w:rsid w:val="00AF1DA1"/>
    <w:rsid w:val="00AF5EF1"/>
    <w:rsid w:val="00AF7ADE"/>
    <w:rsid w:val="00B04455"/>
    <w:rsid w:val="00B06C5B"/>
    <w:rsid w:val="00B10CBA"/>
    <w:rsid w:val="00B13B0F"/>
    <w:rsid w:val="00B1466D"/>
    <w:rsid w:val="00B152C6"/>
    <w:rsid w:val="00B21B7C"/>
    <w:rsid w:val="00B3398C"/>
    <w:rsid w:val="00B44C79"/>
    <w:rsid w:val="00B476BB"/>
    <w:rsid w:val="00B50647"/>
    <w:rsid w:val="00B51FA9"/>
    <w:rsid w:val="00B604C9"/>
    <w:rsid w:val="00B649EA"/>
    <w:rsid w:val="00B71C99"/>
    <w:rsid w:val="00B739C2"/>
    <w:rsid w:val="00BA4617"/>
    <w:rsid w:val="00BA6ADE"/>
    <w:rsid w:val="00BB4912"/>
    <w:rsid w:val="00BB6BAA"/>
    <w:rsid w:val="00BC6C36"/>
    <w:rsid w:val="00BD7C35"/>
    <w:rsid w:val="00BE0EAA"/>
    <w:rsid w:val="00BF0619"/>
    <w:rsid w:val="00C11803"/>
    <w:rsid w:val="00C128EE"/>
    <w:rsid w:val="00C23181"/>
    <w:rsid w:val="00C27CC1"/>
    <w:rsid w:val="00C31F9D"/>
    <w:rsid w:val="00C32B66"/>
    <w:rsid w:val="00C353CE"/>
    <w:rsid w:val="00C41799"/>
    <w:rsid w:val="00C42785"/>
    <w:rsid w:val="00C42D9D"/>
    <w:rsid w:val="00C51553"/>
    <w:rsid w:val="00C5241A"/>
    <w:rsid w:val="00C649C5"/>
    <w:rsid w:val="00C84260"/>
    <w:rsid w:val="00C90E58"/>
    <w:rsid w:val="00C90E82"/>
    <w:rsid w:val="00C911F3"/>
    <w:rsid w:val="00CA6331"/>
    <w:rsid w:val="00CB348C"/>
    <w:rsid w:val="00CB5A69"/>
    <w:rsid w:val="00CC1566"/>
    <w:rsid w:val="00CC6995"/>
    <w:rsid w:val="00D018BB"/>
    <w:rsid w:val="00D351E3"/>
    <w:rsid w:val="00D355F1"/>
    <w:rsid w:val="00D3645B"/>
    <w:rsid w:val="00D42DDE"/>
    <w:rsid w:val="00D56E73"/>
    <w:rsid w:val="00D57C32"/>
    <w:rsid w:val="00D66543"/>
    <w:rsid w:val="00D903F2"/>
    <w:rsid w:val="00DA08FD"/>
    <w:rsid w:val="00DB68A2"/>
    <w:rsid w:val="00DD7506"/>
    <w:rsid w:val="00E15BE2"/>
    <w:rsid w:val="00E2297B"/>
    <w:rsid w:val="00E27125"/>
    <w:rsid w:val="00E32CD3"/>
    <w:rsid w:val="00E343D2"/>
    <w:rsid w:val="00E37210"/>
    <w:rsid w:val="00E4467E"/>
    <w:rsid w:val="00E5047B"/>
    <w:rsid w:val="00E52EE6"/>
    <w:rsid w:val="00E60164"/>
    <w:rsid w:val="00EA21B3"/>
    <w:rsid w:val="00EB7086"/>
    <w:rsid w:val="00ED4C8E"/>
    <w:rsid w:val="00EE3818"/>
    <w:rsid w:val="00EF4146"/>
    <w:rsid w:val="00F011C0"/>
    <w:rsid w:val="00F11683"/>
    <w:rsid w:val="00F23885"/>
    <w:rsid w:val="00F3142B"/>
    <w:rsid w:val="00F317F6"/>
    <w:rsid w:val="00F41B9B"/>
    <w:rsid w:val="00F44901"/>
    <w:rsid w:val="00F84DE2"/>
    <w:rsid w:val="00F856AD"/>
    <w:rsid w:val="00F85B11"/>
    <w:rsid w:val="00FA0B35"/>
    <w:rsid w:val="00FB2BDC"/>
    <w:rsid w:val="00FD5103"/>
    <w:rsid w:val="00FE5D22"/>
    <w:rsid w:val="00FF07CE"/>
    <w:rsid w:val="00FF5F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C5C76DC"/>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3"/>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96393F"/>
    <w:pPr>
      <w:numPr>
        <w:ilvl w:val="1"/>
      </w:numPr>
      <w:spacing w:before="40"/>
      <w:outlineLvl w:val="1"/>
    </w:pPr>
    <w:rPr>
      <w:sz w:val="24"/>
      <w:szCs w:val="26"/>
    </w:rPr>
  </w:style>
  <w:style w:type="paragraph" w:styleId="Titre3">
    <w:name w:val="heading 3"/>
    <w:basedOn w:val="Titre2"/>
    <w:next w:val="Normal"/>
    <w:link w:val="Titre3Car"/>
    <w:uiPriority w:val="9"/>
    <w:unhideWhenUsed/>
    <w:qFormat/>
    <w:rsid w:val="00A0496B"/>
    <w:pPr>
      <w:numPr>
        <w:ilvl w:val="2"/>
      </w:numPr>
      <w:outlineLvl w:val="2"/>
    </w:pPr>
    <w:rPr>
      <w:rFonts w:ascii="AvenirNext LT Pro Cn" w:hAnsi="AvenirNext LT Pro Cn"/>
      <w:szCs w:val="24"/>
    </w:rPr>
  </w:style>
  <w:style w:type="paragraph" w:styleId="Titre4">
    <w:name w:val="heading 4"/>
    <w:basedOn w:val="Paragraphedeliste"/>
    <w:next w:val="Normal"/>
    <w:link w:val="Titre4Car"/>
    <w:uiPriority w:val="9"/>
    <w:unhideWhenUsed/>
    <w:qFormat/>
    <w:rsid w:val="00D57C32"/>
    <w:pPr>
      <w:numPr>
        <w:numId w:val="27"/>
      </w:numPr>
      <w:spacing w:after="60"/>
      <w:outlineLvl w:val="3"/>
    </w:pPr>
    <w:rPr>
      <w:u w:val="single"/>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B739C2"/>
    <w:pPr>
      <w:tabs>
        <w:tab w:val="left" w:pos="660"/>
        <w:tab w:val="right" w:leader="dot" w:pos="9050"/>
      </w:tabs>
    </w:pPr>
    <w:rPr>
      <w:rFonts w:ascii="Raleway" w:hAnsi="Raleway" w:cs="Arial"/>
      <w:b/>
      <w:noProof/>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96393F"/>
    <w:rPr>
      <w:rFonts w:ascii="Raleway" w:eastAsiaTheme="majorEastAsia" w:hAnsi="Raleway" w:cstheme="majorBidi"/>
      <w:color w:val="00A3A6"/>
      <w:sz w:val="24"/>
      <w:szCs w:val="26"/>
      <w:lang w:eastAsia="en-US"/>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D57C32"/>
    <w:rPr>
      <w:rFonts w:ascii="AvenirNext LT Pro Cn" w:eastAsiaTheme="minorHAnsi" w:hAnsi="AvenirNext LT Pro Cn" w:cstheme="minorBidi"/>
      <w:sz w:val="22"/>
      <w:szCs w:val="22"/>
      <w:u w:val="single"/>
      <w:lang w:eastAsia="en-US"/>
    </w:rPr>
  </w:style>
  <w:style w:type="numbering" w:customStyle="1" w:styleId="ModleTitre">
    <w:name w:val="Modèle Titre"/>
    <w:uiPriority w:val="99"/>
    <w:rsid w:val="00A0496B"/>
    <w:pPr>
      <w:numPr>
        <w:numId w:val="4"/>
      </w:numPr>
    </w:pPr>
  </w:style>
  <w:style w:type="paragraph" w:styleId="TM1">
    <w:name w:val="toc 1"/>
    <w:basedOn w:val="Normal"/>
    <w:next w:val="Normal"/>
    <w:autoRedefine/>
    <w:uiPriority w:val="39"/>
    <w:unhideWhenUsed/>
    <w:rsid w:val="004D28CF"/>
    <w:pPr>
      <w:spacing w:after="100"/>
    </w:pPr>
  </w:style>
  <w:style w:type="paragraph" w:customStyle="1" w:styleId="Default">
    <w:name w:val="Default"/>
    <w:rsid w:val="00A2415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40358">
      <w:bodyDiv w:val="1"/>
      <w:marLeft w:val="0"/>
      <w:marRight w:val="0"/>
      <w:marTop w:val="0"/>
      <w:marBottom w:val="0"/>
      <w:divBdr>
        <w:top w:val="none" w:sz="0" w:space="0" w:color="auto"/>
        <w:left w:val="none" w:sz="0" w:space="0" w:color="auto"/>
        <w:bottom w:val="none" w:sz="0" w:space="0" w:color="auto"/>
        <w:right w:val="none" w:sz="0" w:space="0" w:color="auto"/>
      </w:divBdr>
    </w:div>
    <w:div w:id="186720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B8ECA-5C83-46F4-B115-0DEE7A93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INRAE</Template>
  <TotalTime>200</TotalTime>
  <Pages>12</Pages>
  <Words>3905</Words>
  <Characters>23358</Characters>
  <Application>Microsoft Office Word</Application>
  <DocSecurity>0</DocSecurity>
  <Lines>194</Lines>
  <Paragraphs>54</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27209</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Celine Bernier</cp:lastModifiedBy>
  <cp:revision>15</cp:revision>
  <cp:lastPrinted>2025-10-07T12:36:00Z</cp:lastPrinted>
  <dcterms:created xsi:type="dcterms:W3CDTF">2025-10-07T06:09:00Z</dcterms:created>
  <dcterms:modified xsi:type="dcterms:W3CDTF">2025-10-07T12:37:00Z</dcterms:modified>
</cp:coreProperties>
</file>